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F5" w:rsidRDefault="006C2DF5" w:rsidP="006C2DF5">
      <w:pPr>
        <w:pStyle w:val="Tytuaktu"/>
      </w:pPr>
      <w:r>
        <w:t>zarządzenie nr  1</w:t>
      </w:r>
      <w:r w:rsidR="00101901">
        <w:t>2</w:t>
      </w:r>
      <w:r>
        <w:t>.201</w:t>
      </w:r>
      <w:r w:rsidR="00101901">
        <w:t>5</w:t>
      </w:r>
    </w:p>
    <w:p w:rsidR="006C2DF5" w:rsidRDefault="006C2DF5" w:rsidP="006C2DF5">
      <w:pPr>
        <w:pStyle w:val="Tytuaktu"/>
      </w:pPr>
      <w:r>
        <w:t>wójta gminy Kulesze Kościelne</w:t>
      </w:r>
    </w:p>
    <w:p w:rsidR="006C2DF5" w:rsidRDefault="006C2DF5" w:rsidP="006C2DF5">
      <w:pPr>
        <w:pStyle w:val="Tytuaktu"/>
      </w:pPr>
      <w:r>
        <w:t xml:space="preserve">z dnia </w:t>
      </w:r>
      <w:r w:rsidR="00101901">
        <w:t xml:space="preserve"> 13 marzec </w:t>
      </w:r>
      <w:r>
        <w:t>201</w:t>
      </w:r>
      <w:r w:rsidR="00101901">
        <w:t>5</w:t>
      </w:r>
      <w:bookmarkStart w:id="0" w:name="_GoBack"/>
      <w:bookmarkEnd w:id="0"/>
      <w:r>
        <w:t xml:space="preserve"> r.</w:t>
      </w:r>
    </w:p>
    <w:p w:rsidR="006C2DF5" w:rsidRDefault="006C2DF5" w:rsidP="006C2DF5">
      <w:pPr>
        <w:pStyle w:val="wsprawie"/>
      </w:pPr>
      <w:r>
        <w:t>w sprawie przyjęcia uchwał</w:t>
      </w:r>
    </w:p>
    <w:p w:rsidR="006C2DF5" w:rsidRDefault="006C2DF5" w:rsidP="006C2DF5">
      <w:pPr>
        <w:pStyle w:val="wsprawie"/>
      </w:pPr>
    </w:p>
    <w:p w:rsidR="006C2DF5" w:rsidRDefault="006C2DF5" w:rsidP="006C2DF5">
      <w:pPr>
        <w:pStyle w:val="podstawa"/>
      </w:pPr>
      <w:r>
        <w:t>Na podstawie art. 30 ust. 2 pkt 1 ustawy z dnia 8 marca 1990 r. o samorządzie gminnym (Dz. U. z 2013 r. poz. 594 z późn.zm) zarządzam co następuje :</w:t>
      </w:r>
    </w:p>
    <w:p w:rsidR="006C2DF5" w:rsidRDefault="006C2DF5" w:rsidP="006C2DF5">
      <w:r>
        <w:t xml:space="preserve">§  1. Przyjąć i przedłożyć  pod obrady </w:t>
      </w:r>
      <w:r w:rsidR="00101901">
        <w:t>V</w:t>
      </w:r>
      <w:r>
        <w:t xml:space="preserve">   sesji Rady Gminy Kulesze Kościelne projekty uchwał w sprawach :</w:t>
      </w:r>
    </w:p>
    <w:p w:rsidR="00101901" w:rsidRDefault="00101901" w:rsidP="00101901">
      <w:pPr>
        <w:pStyle w:val="paragraf"/>
      </w:pPr>
      <w:r>
        <w:t>zmian w budżecie gminy na 2015 r.</w:t>
      </w:r>
    </w:p>
    <w:p w:rsidR="00101901" w:rsidRDefault="00101901" w:rsidP="00101901">
      <w:pPr>
        <w:pStyle w:val="paragraf"/>
      </w:pPr>
      <w:r>
        <w:t xml:space="preserve">określenia zasad i trybu przeprowadzania konsultacji z mieszkańcami Gminy Kulesze </w:t>
      </w:r>
    </w:p>
    <w:p w:rsidR="006C2DF5" w:rsidRDefault="00101901" w:rsidP="00101901">
      <w:pPr>
        <w:pStyle w:val="paragraf"/>
        <w:numPr>
          <w:ilvl w:val="0"/>
          <w:numId w:val="0"/>
        </w:numPr>
        <w:ind w:left="720"/>
      </w:pPr>
      <w:r>
        <w:t xml:space="preserve">      Kulesze Kościelne.</w:t>
      </w:r>
    </w:p>
    <w:p w:rsidR="006C2DF5" w:rsidRDefault="006C2DF5" w:rsidP="006C2DF5">
      <w:pPr>
        <w:pStyle w:val="paragraf"/>
        <w:numPr>
          <w:ilvl w:val="0"/>
          <w:numId w:val="0"/>
        </w:num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</w:t>
      </w:r>
    </w:p>
    <w:p w:rsidR="006C2DF5" w:rsidRDefault="006C2DF5" w:rsidP="006C2DF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Józef Grochowski</w:t>
      </w:r>
    </w:p>
    <w:p w:rsidR="002D1D31" w:rsidRDefault="002D1D31"/>
    <w:sectPr w:rsidR="002D1D31" w:rsidSect="00B8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72467"/>
    <w:multiLevelType w:val="multilevel"/>
    <w:tmpl w:val="F65485F0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lowerLetter"/>
      <w:pStyle w:val="paragraf"/>
      <w:suff w:val="space"/>
      <w:lvlText w:val="%4)"/>
      <w:lvlJc w:val="left"/>
      <w:pPr>
        <w:ind w:left="0" w:firstLine="397"/>
      </w:pPr>
      <w:rPr>
        <w:rFonts w:ascii="Times New Roman" w:eastAsia="Times New Roman" w:hAnsi="Times New Roman" w:cs="Times New Roman"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2DF5"/>
    <w:rsid w:val="00101901"/>
    <w:rsid w:val="002D1D31"/>
    <w:rsid w:val="006C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9C263-15F8-42A3-95C5-C443F632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2D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2DF5"/>
    <w:pPr>
      <w:spacing w:before="100" w:beforeAutospacing="1" w:after="100" w:afterAutospacing="1"/>
    </w:pPr>
    <w:rPr>
      <w:color w:val="000000"/>
    </w:rPr>
  </w:style>
  <w:style w:type="paragraph" w:customStyle="1" w:styleId="wsprawie">
    <w:name w:val="w sprawie"/>
    <w:basedOn w:val="Normalny"/>
    <w:uiPriority w:val="99"/>
    <w:semiHidden/>
    <w:rsid w:val="006C2DF5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uiPriority w:val="99"/>
    <w:semiHidden/>
    <w:rsid w:val="006C2DF5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uiPriority w:val="99"/>
    <w:semiHidden/>
    <w:rsid w:val="006C2DF5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uiPriority w:val="99"/>
    <w:semiHidden/>
    <w:rsid w:val="006C2DF5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uiPriority w:val="99"/>
    <w:semiHidden/>
    <w:rsid w:val="006C2DF5"/>
    <w:pPr>
      <w:numPr>
        <w:ilvl w:val="3"/>
        <w:numId w:val="2"/>
      </w:numPr>
    </w:pPr>
  </w:style>
  <w:style w:type="paragraph" w:customStyle="1" w:styleId="ust">
    <w:name w:val="ust."/>
    <w:autoRedefine/>
    <w:uiPriority w:val="99"/>
    <w:semiHidden/>
    <w:rsid w:val="006C2DF5"/>
    <w:pPr>
      <w:numPr>
        <w:ilvl w:val="4"/>
        <w:numId w:val="2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uiPriority w:val="99"/>
    <w:semiHidden/>
    <w:rsid w:val="006C2DF5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uiPriority w:val="99"/>
    <w:semiHidden/>
    <w:rsid w:val="006C2DF5"/>
    <w:pPr>
      <w:keepLines w:val="0"/>
      <w:numPr>
        <w:ilvl w:val="1"/>
        <w:numId w:val="2"/>
      </w:numPr>
      <w:spacing w:before="0" w:after="120"/>
      <w:jc w:val="right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uiPriority w:val="99"/>
    <w:semiHidden/>
    <w:rsid w:val="006C2DF5"/>
    <w:pPr>
      <w:numPr>
        <w:ilvl w:val="2"/>
      </w:numPr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6C2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9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9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Teresa Bagińska</cp:lastModifiedBy>
  <cp:revision>4</cp:revision>
  <cp:lastPrinted>2015-03-16T08:03:00Z</cp:lastPrinted>
  <dcterms:created xsi:type="dcterms:W3CDTF">2014-12-02T12:32:00Z</dcterms:created>
  <dcterms:modified xsi:type="dcterms:W3CDTF">2015-03-16T08:04:00Z</dcterms:modified>
</cp:coreProperties>
</file>