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zarządzenia nr </w:t>
      </w:r>
      <w:r w:rsidR="007475A2">
        <w:t>5</w:t>
      </w:r>
      <w:r>
        <w:t>.201</w:t>
      </w:r>
      <w:r w:rsidR="00A95B43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Wójta Gminy Kulesze Kościelne</w:t>
      </w:r>
    </w:p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 dnia </w:t>
      </w:r>
      <w:r w:rsidR="00A95B43">
        <w:t>1</w:t>
      </w:r>
      <w:r w:rsidR="007475A2">
        <w:t>3 marca</w:t>
      </w:r>
      <w:r w:rsidR="00744A70">
        <w:t xml:space="preserve"> </w:t>
      </w:r>
      <w:r>
        <w:t xml:space="preserve"> 201</w:t>
      </w:r>
      <w:r w:rsidR="00A95B43">
        <w:t>7</w:t>
      </w:r>
      <w:r>
        <w:t xml:space="preserve"> r</w:t>
      </w:r>
    </w:p>
    <w:p w:rsidR="00475CC7" w:rsidRPr="004A433D" w:rsidRDefault="00475CC7" w:rsidP="00475CC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433D">
        <w:rPr>
          <w:b/>
        </w:rPr>
        <w:t>HARMONOGRAM</w:t>
      </w:r>
    </w:p>
    <w:p w:rsidR="00475CC7" w:rsidRPr="004A433D" w:rsidRDefault="00475CC7" w:rsidP="00475CC7">
      <w:pPr>
        <w:jc w:val="center"/>
        <w:rPr>
          <w:b/>
        </w:rPr>
      </w:pPr>
      <w:r w:rsidRPr="004A433D">
        <w:rPr>
          <w:b/>
        </w:rPr>
        <w:t>REALIZACJI UCHWAŁ RADY GMINY KULESZE KOSCIELNE</w:t>
      </w:r>
    </w:p>
    <w:p w:rsidR="00475CC7" w:rsidRDefault="00475CC7" w:rsidP="00475CC7"/>
    <w:tbl>
      <w:tblPr>
        <w:tblStyle w:val="Tabela-Siatka"/>
        <w:tblW w:w="14808" w:type="dxa"/>
        <w:tblLook w:val="01E0" w:firstRow="1" w:lastRow="1" w:firstColumn="1" w:lastColumn="1" w:noHBand="0" w:noVBand="0"/>
      </w:tblPr>
      <w:tblGrid>
        <w:gridCol w:w="508"/>
        <w:gridCol w:w="1776"/>
        <w:gridCol w:w="2558"/>
        <w:gridCol w:w="2306"/>
        <w:gridCol w:w="2436"/>
        <w:gridCol w:w="1349"/>
        <w:gridCol w:w="2175"/>
        <w:gridCol w:w="1700"/>
      </w:tblGrid>
      <w:tr w:rsidR="00895FA2" w:rsidTr="006A62C5">
        <w:tc>
          <w:tcPr>
            <w:tcW w:w="508" w:type="dxa"/>
          </w:tcPr>
          <w:p w:rsidR="00475CC7" w:rsidRDefault="00475CC7" w:rsidP="00EE4A35">
            <w:r>
              <w:t>Lp</w:t>
            </w:r>
          </w:p>
        </w:tc>
        <w:tc>
          <w:tcPr>
            <w:tcW w:w="1776" w:type="dxa"/>
          </w:tcPr>
          <w:p w:rsidR="00475CC7" w:rsidRDefault="00475CC7" w:rsidP="00EE4A35">
            <w:r>
              <w:t>Nr uchwały</w:t>
            </w:r>
          </w:p>
        </w:tc>
        <w:tc>
          <w:tcPr>
            <w:tcW w:w="2558" w:type="dxa"/>
          </w:tcPr>
          <w:p w:rsidR="00475CC7" w:rsidRDefault="00475CC7" w:rsidP="00EE4A35">
            <w:r>
              <w:t>Tytuł uchwały</w:t>
            </w:r>
          </w:p>
        </w:tc>
        <w:tc>
          <w:tcPr>
            <w:tcW w:w="2306" w:type="dxa"/>
          </w:tcPr>
          <w:p w:rsidR="00475CC7" w:rsidRDefault="00475CC7" w:rsidP="00EE4A35">
            <w:r>
              <w:t>Zadania wynikające z uchwały</w:t>
            </w:r>
          </w:p>
        </w:tc>
        <w:tc>
          <w:tcPr>
            <w:tcW w:w="2436" w:type="dxa"/>
          </w:tcPr>
          <w:p w:rsidR="00475CC7" w:rsidRDefault="00475CC7" w:rsidP="00EE4A35">
            <w:r>
              <w:t>Sposób realizacji</w:t>
            </w:r>
          </w:p>
        </w:tc>
        <w:tc>
          <w:tcPr>
            <w:tcW w:w="1349" w:type="dxa"/>
          </w:tcPr>
          <w:p w:rsidR="00475CC7" w:rsidRDefault="00475CC7" w:rsidP="00EE4A35">
            <w:r>
              <w:t xml:space="preserve"> Termin</w:t>
            </w:r>
          </w:p>
          <w:p w:rsidR="00475CC7" w:rsidRDefault="00475CC7" w:rsidP="00EE4A35">
            <w:r>
              <w:t xml:space="preserve">realizacji                    </w:t>
            </w:r>
          </w:p>
        </w:tc>
        <w:tc>
          <w:tcPr>
            <w:tcW w:w="2175" w:type="dxa"/>
          </w:tcPr>
          <w:p w:rsidR="00475CC7" w:rsidRDefault="00475CC7" w:rsidP="009B6E90">
            <w:r>
              <w:t>Odpow</w:t>
            </w:r>
            <w:r w:rsidR="009B6E90">
              <w:t>iedzialny z</w:t>
            </w:r>
            <w:r>
              <w:t>a realizację</w:t>
            </w:r>
          </w:p>
        </w:tc>
        <w:tc>
          <w:tcPr>
            <w:tcW w:w="1700" w:type="dxa"/>
          </w:tcPr>
          <w:p w:rsidR="00475CC7" w:rsidRDefault="00475CC7" w:rsidP="00EE4A35">
            <w:r>
              <w:t>Nadzorujący</w:t>
            </w:r>
          </w:p>
        </w:tc>
      </w:tr>
      <w:tr w:rsidR="00895FA2" w:rsidTr="006A62C5">
        <w:tc>
          <w:tcPr>
            <w:tcW w:w="508" w:type="dxa"/>
          </w:tcPr>
          <w:p w:rsidR="00475CC7" w:rsidRDefault="00475CC7" w:rsidP="00EE4A35">
            <w:r>
              <w:t>1.</w:t>
            </w:r>
          </w:p>
        </w:tc>
        <w:tc>
          <w:tcPr>
            <w:tcW w:w="1776" w:type="dxa"/>
          </w:tcPr>
          <w:p w:rsidR="00475CC7" w:rsidRDefault="00B0004D" w:rsidP="007475A2">
            <w:r>
              <w:t>X</w:t>
            </w:r>
            <w:r w:rsidR="007475A2">
              <w:t>IX</w:t>
            </w:r>
            <w:r>
              <w:t>/</w:t>
            </w:r>
            <w:r w:rsidR="007475A2">
              <w:t>103</w:t>
            </w:r>
            <w:r w:rsidR="00A95B43">
              <w:t>/</w:t>
            </w:r>
            <w:r>
              <w:t>201</w:t>
            </w:r>
            <w:r w:rsidR="007475A2">
              <w:t>7</w:t>
            </w:r>
          </w:p>
        </w:tc>
        <w:tc>
          <w:tcPr>
            <w:tcW w:w="2558" w:type="dxa"/>
          </w:tcPr>
          <w:p w:rsidR="00475CC7" w:rsidRDefault="007475A2" w:rsidP="005A1252">
            <w:r>
              <w:t xml:space="preserve">W sprawie projektu dostosowania  sieci szkół podstawowych i gimnazjów do nowego ustroju  </w:t>
            </w:r>
            <w:r w:rsidR="000E28DC">
              <w:t>szkolnego</w:t>
            </w:r>
          </w:p>
        </w:tc>
        <w:tc>
          <w:tcPr>
            <w:tcW w:w="2306" w:type="dxa"/>
          </w:tcPr>
          <w:p w:rsidR="00475CC7" w:rsidRDefault="000E28DC" w:rsidP="000B5066">
            <w:r>
              <w:t>Określa się plan sieci publicznych szkół podstawowych, granice obwodó</w:t>
            </w:r>
            <w:r w:rsidR="000B5066">
              <w:t>w</w:t>
            </w:r>
            <w:r>
              <w:t xml:space="preserve">  publicznych szkół podstawowych , plan sieci klas dotychczasowych publicznych  gimnazjów  oraz granice  obwodów, określa się projekt planu sieci publicznych oś</w:t>
            </w:r>
            <w:r w:rsidR="000B5066">
              <w:t>mioletnich szkół podstawowych  oraz granice obwodów.</w:t>
            </w:r>
          </w:p>
        </w:tc>
        <w:tc>
          <w:tcPr>
            <w:tcW w:w="2436" w:type="dxa"/>
          </w:tcPr>
          <w:p w:rsidR="00B0004D" w:rsidRDefault="00B0004D" w:rsidP="00B0004D">
            <w:r>
              <w:t>Przekazano  uchwałę:</w:t>
            </w:r>
          </w:p>
          <w:p w:rsidR="00B0004D" w:rsidRDefault="00B0004D" w:rsidP="00B0004D">
            <w:r>
              <w:t>1.</w:t>
            </w:r>
            <w:r w:rsidR="000B5066">
              <w:t>Wojewodzie Podlaskiem.</w:t>
            </w:r>
          </w:p>
          <w:p w:rsidR="000B5066" w:rsidRDefault="000B5066" w:rsidP="00B0004D">
            <w:r>
              <w:t>2.Kuratorium Oświa</w:t>
            </w:r>
            <w:bookmarkStart w:id="0" w:name="_GoBack"/>
            <w:bookmarkEnd w:id="0"/>
            <w:r>
              <w:t>ty</w:t>
            </w:r>
          </w:p>
          <w:p w:rsidR="00B0004D" w:rsidRDefault="00B0004D" w:rsidP="00B0004D">
            <w:r>
              <w:t>2.Umieszczono na str. BIP,</w:t>
            </w:r>
          </w:p>
          <w:p w:rsidR="00B0004D" w:rsidRDefault="00B0004D" w:rsidP="000B5066"/>
        </w:tc>
        <w:tc>
          <w:tcPr>
            <w:tcW w:w="1349" w:type="dxa"/>
          </w:tcPr>
          <w:p w:rsidR="00475CC7" w:rsidRDefault="007475A2" w:rsidP="005A1252">
            <w:r>
              <w:t>31 marzec 2017</w:t>
            </w:r>
          </w:p>
        </w:tc>
        <w:tc>
          <w:tcPr>
            <w:tcW w:w="2175" w:type="dxa"/>
          </w:tcPr>
          <w:p w:rsidR="00475CC7" w:rsidRDefault="007475A2" w:rsidP="000B5066">
            <w:r>
              <w:t>Sekretarz</w:t>
            </w:r>
            <w:r w:rsidR="00B0004D">
              <w:t xml:space="preserve"> Gminy</w:t>
            </w:r>
          </w:p>
        </w:tc>
        <w:tc>
          <w:tcPr>
            <w:tcW w:w="1700" w:type="dxa"/>
          </w:tcPr>
          <w:p w:rsidR="00475CC7" w:rsidRDefault="00B0004D" w:rsidP="00EE4A35">
            <w:r>
              <w:t>Wójt Gminy</w:t>
            </w:r>
          </w:p>
        </w:tc>
      </w:tr>
    </w:tbl>
    <w:p w:rsidR="00895EB2" w:rsidRDefault="00895EB2"/>
    <w:sectPr w:rsidR="00895EB2" w:rsidSect="00475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8F" w:rsidRDefault="00602E8F" w:rsidP="00211338">
      <w:r>
        <w:separator/>
      </w:r>
    </w:p>
  </w:endnote>
  <w:endnote w:type="continuationSeparator" w:id="0">
    <w:p w:rsidR="00602E8F" w:rsidRDefault="00602E8F" w:rsidP="0021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8F" w:rsidRDefault="00602E8F" w:rsidP="00211338">
      <w:r>
        <w:separator/>
      </w:r>
    </w:p>
  </w:footnote>
  <w:footnote w:type="continuationSeparator" w:id="0">
    <w:p w:rsidR="00602E8F" w:rsidRDefault="00602E8F" w:rsidP="0021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5C556451"/>
    <w:multiLevelType w:val="hybridMultilevel"/>
    <w:tmpl w:val="330CB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7"/>
    <w:rsid w:val="0000282C"/>
    <w:rsid w:val="00010C8C"/>
    <w:rsid w:val="000B5066"/>
    <w:rsid w:val="000E28DC"/>
    <w:rsid w:val="00101D8D"/>
    <w:rsid w:val="001F45F8"/>
    <w:rsid w:val="00211338"/>
    <w:rsid w:val="00265949"/>
    <w:rsid w:val="002E5888"/>
    <w:rsid w:val="00402E89"/>
    <w:rsid w:val="00475CC7"/>
    <w:rsid w:val="00576A0E"/>
    <w:rsid w:val="005A1252"/>
    <w:rsid w:val="005C7C09"/>
    <w:rsid w:val="00602E8F"/>
    <w:rsid w:val="006067A9"/>
    <w:rsid w:val="00672196"/>
    <w:rsid w:val="0069623D"/>
    <w:rsid w:val="006A62C5"/>
    <w:rsid w:val="006A65A5"/>
    <w:rsid w:val="00744A70"/>
    <w:rsid w:val="007475A2"/>
    <w:rsid w:val="00824D21"/>
    <w:rsid w:val="008721D7"/>
    <w:rsid w:val="00887111"/>
    <w:rsid w:val="00894A20"/>
    <w:rsid w:val="00895EB2"/>
    <w:rsid w:val="00895FA2"/>
    <w:rsid w:val="00936A21"/>
    <w:rsid w:val="00947B02"/>
    <w:rsid w:val="00990D74"/>
    <w:rsid w:val="009B435D"/>
    <w:rsid w:val="009B6E90"/>
    <w:rsid w:val="00A25365"/>
    <w:rsid w:val="00A94108"/>
    <w:rsid w:val="00A95B43"/>
    <w:rsid w:val="00A97CD4"/>
    <w:rsid w:val="00B0004D"/>
    <w:rsid w:val="00B100E3"/>
    <w:rsid w:val="00B24069"/>
    <w:rsid w:val="00BF61CA"/>
    <w:rsid w:val="00C3015E"/>
    <w:rsid w:val="00D321BF"/>
    <w:rsid w:val="00D65D3C"/>
    <w:rsid w:val="00E12AAB"/>
    <w:rsid w:val="00E34E08"/>
    <w:rsid w:val="00E728CF"/>
    <w:rsid w:val="00E935F3"/>
    <w:rsid w:val="00EC378A"/>
    <w:rsid w:val="00F114B0"/>
    <w:rsid w:val="00F827CD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49AE-1D47-4E76-AE75-E5BA045C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0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9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3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3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0889-C815-4B6B-A75F-E9EA370A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35</cp:revision>
  <cp:lastPrinted>2017-03-13T10:59:00Z</cp:lastPrinted>
  <dcterms:created xsi:type="dcterms:W3CDTF">2016-02-23T12:13:00Z</dcterms:created>
  <dcterms:modified xsi:type="dcterms:W3CDTF">2017-03-13T10:59:00Z</dcterms:modified>
</cp:coreProperties>
</file>