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F7" w:rsidRDefault="00804CF7" w:rsidP="00804CF7">
      <w:pPr>
        <w:widowControl/>
        <w:tabs>
          <w:tab w:val="right" w:pos="8931"/>
        </w:tabs>
        <w:spacing w:line="24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295F88">
        <w:rPr>
          <w:sz w:val="24"/>
          <w:szCs w:val="24"/>
        </w:rPr>
        <w:t xml:space="preserve">      Kulesze Kościelne 2018.07.26</w:t>
      </w:r>
    </w:p>
    <w:p w:rsidR="00804CF7" w:rsidRDefault="00804CF7" w:rsidP="00804CF7">
      <w:pPr>
        <w:widowControl/>
        <w:tabs>
          <w:tab w:val="right" w:pos="8931"/>
        </w:tabs>
        <w:spacing w:line="24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1ITR.6733.1.2018</w:t>
      </w:r>
    </w:p>
    <w:p w:rsidR="00804CF7" w:rsidRDefault="00804CF7" w:rsidP="00804CF7">
      <w:pPr>
        <w:widowControl/>
        <w:tabs>
          <w:tab w:val="right" w:pos="8931"/>
        </w:tabs>
        <w:spacing w:line="240" w:lineRule="atLeast"/>
        <w:jc w:val="both"/>
        <w:rPr>
          <w:sz w:val="24"/>
          <w:szCs w:val="24"/>
        </w:rPr>
      </w:pPr>
    </w:p>
    <w:p w:rsidR="00804CF7" w:rsidRDefault="00804CF7" w:rsidP="00804CF7">
      <w:pPr>
        <w:widowControl/>
        <w:tabs>
          <w:tab w:val="right" w:pos="8931"/>
        </w:tabs>
        <w:spacing w:line="240" w:lineRule="atLeast"/>
        <w:jc w:val="both"/>
        <w:rPr>
          <w:sz w:val="24"/>
          <w:szCs w:val="24"/>
        </w:rPr>
      </w:pPr>
    </w:p>
    <w:p w:rsidR="00804CF7" w:rsidRDefault="00804CF7" w:rsidP="00804CF7">
      <w:pPr>
        <w:widowControl/>
        <w:tabs>
          <w:tab w:val="right" w:pos="8931"/>
        </w:tabs>
        <w:spacing w:line="240" w:lineRule="atLeast"/>
        <w:jc w:val="center"/>
        <w:rPr>
          <w:sz w:val="24"/>
          <w:szCs w:val="24"/>
        </w:rPr>
      </w:pPr>
    </w:p>
    <w:p w:rsidR="00804CF7" w:rsidRPr="000C6814" w:rsidRDefault="00804CF7" w:rsidP="00804CF7">
      <w:pPr>
        <w:widowControl/>
        <w:tabs>
          <w:tab w:val="right" w:pos="8931"/>
        </w:tabs>
        <w:spacing w:line="240" w:lineRule="atLeast"/>
        <w:jc w:val="center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ZAWIADOMIENIE</w:t>
      </w:r>
    </w:p>
    <w:p w:rsidR="00804CF7" w:rsidRDefault="00804CF7" w:rsidP="00804CF7">
      <w:pPr>
        <w:widowControl/>
        <w:spacing w:after="480"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wszczęciu postępowania administracyjnego</w:t>
      </w:r>
    </w:p>
    <w:p w:rsidR="00804CF7" w:rsidRPr="008B1C6E" w:rsidRDefault="00804CF7" w:rsidP="00804CF7">
      <w:pPr>
        <w:widowControl/>
        <w:spacing w:after="480" w:line="240" w:lineRule="atLea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Zgodnie z art. 61 § 4 ustawy z dnia 14.06.1960 r. Kodeks postępowania administracyjnego (Dz. U. z </w:t>
      </w:r>
      <w:r w:rsidR="000E17C9">
        <w:rPr>
          <w:sz w:val="24"/>
          <w:szCs w:val="24"/>
        </w:rPr>
        <w:t>2017 r. poz. 1257), oraz art. 53</w:t>
      </w:r>
      <w:r>
        <w:rPr>
          <w:sz w:val="24"/>
          <w:szCs w:val="24"/>
        </w:rPr>
        <w:t xml:space="preserve"> ust.1 ustawy z dnia 27 marca 2003 r. o planowaniu i zagospodarowaniu przestrzennym (Dz. U.2017 poz. 1073)</w:t>
      </w:r>
    </w:p>
    <w:p w:rsidR="00804CF7" w:rsidRDefault="00804CF7" w:rsidP="00804CF7">
      <w:pPr>
        <w:widowControl/>
        <w:spacing w:line="240" w:lineRule="atLeast"/>
        <w:ind w:firstLine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a w i a d a m i a m</w:t>
      </w:r>
    </w:p>
    <w:p w:rsidR="00804CF7" w:rsidRPr="008B1C6E" w:rsidRDefault="00804CF7" w:rsidP="00804CF7">
      <w:pPr>
        <w:widowControl/>
        <w:spacing w:line="240" w:lineRule="atLeast"/>
        <w:ind w:firstLine="426"/>
        <w:jc w:val="center"/>
        <w:rPr>
          <w:sz w:val="24"/>
          <w:szCs w:val="24"/>
        </w:rPr>
      </w:pPr>
    </w:p>
    <w:p w:rsidR="00804CF7" w:rsidRPr="00351308" w:rsidRDefault="00295F88" w:rsidP="00804CF7">
      <w:pPr>
        <w:widowControl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że w dniu 26.07</w:t>
      </w:r>
      <w:r w:rsidR="00804CF7">
        <w:rPr>
          <w:sz w:val="24"/>
          <w:szCs w:val="24"/>
        </w:rPr>
        <w:t xml:space="preserve">.2018 r. na </w:t>
      </w:r>
      <w:r>
        <w:rPr>
          <w:sz w:val="24"/>
          <w:szCs w:val="24"/>
        </w:rPr>
        <w:t>wniosek PGE Dystrybucja S.A. z siedzibą w Lublinie, 20-340 Lublin ul. Garbarska 21 A</w:t>
      </w:r>
      <w:r w:rsidR="00E216FD">
        <w:rPr>
          <w:sz w:val="24"/>
          <w:szCs w:val="24"/>
        </w:rPr>
        <w:t>, w imieniu pełnomocnika Pana Macieja Czech</w:t>
      </w:r>
      <w:r w:rsidR="00804CF7">
        <w:rPr>
          <w:sz w:val="24"/>
          <w:szCs w:val="24"/>
        </w:rPr>
        <w:t>, zostało wszczęte postępowanie administracyjne w sprawie ustalenia lokalizacji inwestycji celu publicznego polegającą na :</w:t>
      </w:r>
      <w:r w:rsidR="00E216FD">
        <w:rPr>
          <w:b/>
          <w:sz w:val="24"/>
          <w:szCs w:val="24"/>
        </w:rPr>
        <w:t xml:space="preserve">,,Budowie elektroenergetycznej linii napowietrzno-kablowej SN 15 </w:t>
      </w:r>
      <w:proofErr w:type="spellStart"/>
      <w:r w:rsidR="00E216FD">
        <w:rPr>
          <w:b/>
          <w:sz w:val="24"/>
          <w:szCs w:val="24"/>
        </w:rPr>
        <w:t>kV</w:t>
      </w:r>
      <w:proofErr w:type="spellEnd"/>
      <w:r w:rsidR="00E216FD">
        <w:rPr>
          <w:b/>
          <w:sz w:val="24"/>
          <w:szCs w:val="24"/>
        </w:rPr>
        <w:t xml:space="preserve">, budowie stacji transformatorowej słupowej 15/0,4 </w:t>
      </w:r>
      <w:proofErr w:type="spellStart"/>
      <w:r w:rsidR="00E216FD">
        <w:rPr>
          <w:b/>
          <w:sz w:val="24"/>
          <w:szCs w:val="24"/>
        </w:rPr>
        <w:t>kV</w:t>
      </w:r>
      <w:proofErr w:type="spellEnd"/>
      <w:r w:rsidR="00E216FD">
        <w:rPr>
          <w:b/>
          <w:sz w:val="24"/>
          <w:szCs w:val="24"/>
        </w:rPr>
        <w:t xml:space="preserve"> i budowie elektroenergetycznej linii napowietrznej i kablowej </w:t>
      </w:r>
      <w:proofErr w:type="spellStart"/>
      <w:r w:rsidR="00E216FD">
        <w:rPr>
          <w:b/>
          <w:sz w:val="24"/>
          <w:szCs w:val="24"/>
        </w:rPr>
        <w:t>Nn</w:t>
      </w:r>
      <w:proofErr w:type="spellEnd"/>
      <w:r w:rsidR="00E216FD">
        <w:rPr>
          <w:b/>
          <w:sz w:val="24"/>
          <w:szCs w:val="24"/>
        </w:rPr>
        <w:t xml:space="preserve"> 0,4 </w:t>
      </w:r>
      <w:proofErr w:type="spellStart"/>
      <w:r w:rsidR="00E216FD">
        <w:rPr>
          <w:b/>
          <w:sz w:val="24"/>
          <w:szCs w:val="24"/>
        </w:rPr>
        <w:t>kV</w:t>
      </w:r>
      <w:proofErr w:type="spellEnd"/>
      <w:r w:rsidR="00804CF7">
        <w:rPr>
          <w:b/>
          <w:sz w:val="24"/>
          <w:szCs w:val="24"/>
        </w:rPr>
        <w:t>”</w:t>
      </w:r>
      <w:r w:rsidR="00E216FD">
        <w:rPr>
          <w:b/>
          <w:sz w:val="24"/>
          <w:szCs w:val="24"/>
        </w:rPr>
        <w:t xml:space="preserve"> </w:t>
      </w:r>
      <w:r w:rsidR="00E216FD" w:rsidRPr="00E216FD">
        <w:rPr>
          <w:sz w:val="24"/>
          <w:szCs w:val="24"/>
        </w:rPr>
        <w:t>we wsi Stare Wykno nr ewidencyjny gruntów:</w:t>
      </w:r>
      <w:r w:rsidR="00E216FD">
        <w:rPr>
          <w:sz w:val="24"/>
          <w:szCs w:val="24"/>
        </w:rPr>
        <w:t xml:space="preserve"> 148/2, 133, 132, 134, 121/1, 75/2.</w:t>
      </w:r>
    </w:p>
    <w:p w:rsidR="00804CF7" w:rsidRDefault="00804CF7" w:rsidP="00804CF7">
      <w:pPr>
        <w:widowControl/>
        <w:spacing w:line="240" w:lineRule="atLeast"/>
        <w:jc w:val="both"/>
        <w:rPr>
          <w:sz w:val="24"/>
          <w:szCs w:val="24"/>
        </w:rPr>
      </w:pPr>
    </w:p>
    <w:p w:rsidR="00804CF7" w:rsidRDefault="00804CF7" w:rsidP="00804CF7">
      <w:pPr>
        <w:widowControl/>
        <w:spacing w:line="240" w:lineRule="atLeast"/>
        <w:jc w:val="both"/>
        <w:rPr>
          <w:sz w:val="24"/>
          <w:szCs w:val="24"/>
        </w:rPr>
      </w:pPr>
    </w:p>
    <w:p w:rsidR="00804CF7" w:rsidRDefault="00804CF7" w:rsidP="00804CF7">
      <w:pPr>
        <w:widowControl/>
        <w:spacing w:line="240" w:lineRule="atLeast"/>
        <w:jc w:val="both"/>
        <w:rPr>
          <w:sz w:val="24"/>
          <w:szCs w:val="24"/>
        </w:rPr>
      </w:pPr>
    </w:p>
    <w:p w:rsidR="00804CF7" w:rsidRPr="008B1C6E" w:rsidRDefault="00804CF7" w:rsidP="00804CF7">
      <w:pPr>
        <w:widowControl/>
        <w:spacing w:line="24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p o u c z e n i e</w:t>
      </w:r>
    </w:p>
    <w:p w:rsidR="00804CF7" w:rsidRDefault="00804CF7" w:rsidP="00804CF7">
      <w:pPr>
        <w:tabs>
          <w:tab w:val="center" w:pos="4535"/>
          <w:tab w:val="left" w:pos="6735"/>
        </w:tabs>
        <w:jc w:val="both"/>
        <w:rPr>
          <w:sz w:val="24"/>
          <w:szCs w:val="24"/>
        </w:rPr>
      </w:pPr>
    </w:p>
    <w:p w:rsidR="00804CF7" w:rsidRDefault="00804CF7" w:rsidP="00804CF7">
      <w:pPr>
        <w:tabs>
          <w:tab w:val="center" w:pos="4535"/>
          <w:tab w:val="left" w:pos="67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 związku z powyższym zawiadamiam, że zgodnie z treścią art. 10 k.p.a. można się zapoznać z aktami w powyższej sprawie w Urzędzie Gminy Kulesze Kościelne, ul. Główna 6, 18-208 Kulesze Kościelne,  pokój  nr 9 w godzinach 8ºº - 16ºº,</w:t>
      </w:r>
      <w:r w:rsidRPr="001673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terminie 7 dni od daty otrzymania niniejszego zawiadomienia,  </w:t>
      </w:r>
    </w:p>
    <w:p w:rsidR="00804CF7" w:rsidRDefault="00804CF7" w:rsidP="00804CF7">
      <w:pPr>
        <w:tabs>
          <w:tab w:val="center" w:pos="4535"/>
          <w:tab w:val="left" w:pos="6735"/>
        </w:tabs>
        <w:jc w:val="both"/>
        <w:rPr>
          <w:sz w:val="24"/>
          <w:szCs w:val="24"/>
        </w:rPr>
      </w:pPr>
    </w:p>
    <w:p w:rsidR="00804CF7" w:rsidRDefault="00804CF7" w:rsidP="00804CF7">
      <w:pPr>
        <w:tabs>
          <w:tab w:val="center" w:pos="4535"/>
          <w:tab w:val="left" w:pos="6735"/>
        </w:tabs>
        <w:jc w:val="both"/>
        <w:rPr>
          <w:sz w:val="24"/>
          <w:szCs w:val="24"/>
        </w:rPr>
      </w:pPr>
    </w:p>
    <w:p w:rsidR="00804CF7" w:rsidRDefault="00804CF7" w:rsidP="00804CF7">
      <w:pPr>
        <w:tabs>
          <w:tab w:val="center" w:pos="4535"/>
          <w:tab w:val="left" w:pos="6735"/>
        </w:tabs>
        <w:jc w:val="both"/>
        <w:rPr>
          <w:sz w:val="24"/>
          <w:szCs w:val="24"/>
        </w:rPr>
      </w:pPr>
    </w:p>
    <w:p w:rsidR="00804CF7" w:rsidRDefault="00804CF7" w:rsidP="00804CF7">
      <w:pPr>
        <w:tabs>
          <w:tab w:val="center" w:pos="4535"/>
          <w:tab w:val="left" w:pos="6735"/>
        </w:tabs>
        <w:jc w:val="both"/>
        <w:rPr>
          <w:sz w:val="24"/>
          <w:szCs w:val="24"/>
        </w:rPr>
      </w:pPr>
    </w:p>
    <w:p w:rsidR="00804CF7" w:rsidRDefault="00804CF7" w:rsidP="00804CF7">
      <w:pPr>
        <w:tabs>
          <w:tab w:val="center" w:pos="4535"/>
          <w:tab w:val="left" w:pos="6735"/>
        </w:tabs>
        <w:jc w:val="both"/>
        <w:rPr>
          <w:sz w:val="24"/>
          <w:szCs w:val="24"/>
        </w:rPr>
      </w:pPr>
    </w:p>
    <w:p w:rsidR="00804CF7" w:rsidRDefault="00804CF7" w:rsidP="00804CF7">
      <w:pPr>
        <w:tabs>
          <w:tab w:val="center" w:pos="4535"/>
          <w:tab w:val="left" w:pos="6735"/>
        </w:tabs>
        <w:jc w:val="both"/>
        <w:rPr>
          <w:sz w:val="24"/>
          <w:szCs w:val="24"/>
        </w:rPr>
      </w:pPr>
    </w:p>
    <w:p w:rsidR="00804CF7" w:rsidRDefault="00804CF7" w:rsidP="00804CF7">
      <w:pPr>
        <w:tabs>
          <w:tab w:val="center" w:pos="4535"/>
          <w:tab w:val="left" w:pos="6735"/>
        </w:tabs>
        <w:jc w:val="both"/>
        <w:rPr>
          <w:sz w:val="24"/>
          <w:szCs w:val="24"/>
        </w:rPr>
      </w:pPr>
    </w:p>
    <w:p w:rsidR="00804CF7" w:rsidRDefault="00804CF7" w:rsidP="00804CF7">
      <w:pPr>
        <w:tabs>
          <w:tab w:val="center" w:pos="4535"/>
          <w:tab w:val="left" w:pos="6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wiadomości:</w:t>
      </w:r>
    </w:p>
    <w:p w:rsidR="00804CF7" w:rsidRDefault="00E216FD" w:rsidP="00804CF7">
      <w:pPr>
        <w:tabs>
          <w:tab w:val="center" w:pos="4535"/>
          <w:tab w:val="left" w:pos="673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1.Maciej Czech</w:t>
      </w:r>
      <w:bookmarkStart w:id="0" w:name="_GoBack"/>
      <w:bookmarkEnd w:id="0"/>
      <w:r w:rsidR="00804CF7">
        <w:rPr>
          <w:sz w:val="24"/>
          <w:szCs w:val="24"/>
        </w:rPr>
        <w:t>,</w:t>
      </w:r>
    </w:p>
    <w:p w:rsidR="00804CF7" w:rsidRDefault="00804CF7" w:rsidP="00804CF7">
      <w:pPr>
        <w:tabs>
          <w:tab w:val="center" w:pos="4535"/>
          <w:tab w:val="left" w:pos="67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Strony postępowania wg wykazu,</w:t>
      </w:r>
    </w:p>
    <w:p w:rsidR="00804CF7" w:rsidRPr="00591FF0" w:rsidRDefault="00804CF7" w:rsidP="00804CF7">
      <w:pPr>
        <w:tabs>
          <w:tab w:val="center" w:pos="4535"/>
          <w:tab w:val="left" w:pos="673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3.a/a.</w:t>
      </w:r>
    </w:p>
    <w:p w:rsidR="00804CF7" w:rsidRDefault="00804CF7" w:rsidP="00804CF7"/>
    <w:p w:rsidR="00367F46" w:rsidRDefault="00367F46"/>
    <w:sectPr w:rsidR="00367F46" w:rsidSect="00591F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7"/>
    <w:rsid w:val="000E17C9"/>
    <w:rsid w:val="00295F88"/>
    <w:rsid w:val="00367F46"/>
    <w:rsid w:val="00804CF7"/>
    <w:rsid w:val="009C641C"/>
    <w:rsid w:val="00E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FF52A-96CE-4DA7-AF94-65715F16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Eugenia Modzelewska</cp:lastModifiedBy>
  <cp:revision>5</cp:revision>
  <cp:lastPrinted>2018-07-25T12:30:00Z</cp:lastPrinted>
  <dcterms:created xsi:type="dcterms:W3CDTF">2018-01-23T08:47:00Z</dcterms:created>
  <dcterms:modified xsi:type="dcterms:W3CDTF">2018-07-25T12:33:00Z</dcterms:modified>
</cp:coreProperties>
</file>