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12" w:rsidRPr="00AC2D12" w:rsidRDefault="00AC2D12" w:rsidP="00AC2D12">
      <w:pPr>
        <w:pBdr>
          <w:bottom w:val="single" w:sz="6" w:space="1" w:color="auto"/>
        </w:pBdr>
        <w:spacing w:after="0" w:line="240" w:lineRule="auto"/>
        <w:jc w:val="center"/>
        <w:rPr>
          <w:rFonts w:ascii="Arial" w:eastAsia="Times New Roman" w:hAnsi="Arial" w:cs="Arial"/>
          <w:vanish/>
          <w:sz w:val="16"/>
          <w:szCs w:val="16"/>
          <w:lang w:eastAsia="pl-PL"/>
        </w:rPr>
      </w:pPr>
      <w:r w:rsidRPr="00AC2D12">
        <w:rPr>
          <w:rFonts w:ascii="Arial" w:eastAsia="Times New Roman" w:hAnsi="Arial" w:cs="Arial"/>
          <w:vanish/>
          <w:sz w:val="16"/>
          <w:szCs w:val="16"/>
          <w:lang w:eastAsia="pl-PL"/>
        </w:rPr>
        <w:t>Początek formularza</w:t>
      </w:r>
    </w:p>
    <w:p w:rsidR="00AC2D12" w:rsidRPr="00AC2D12" w:rsidRDefault="00AC2D12" w:rsidP="00AC2D12">
      <w:pPr>
        <w:spacing w:after="24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Ogłoszenie nr 536742-N-2018 z dnia 2018-03-27 r. </w:t>
      </w:r>
    </w:p>
    <w:p w:rsidR="00AC2D12" w:rsidRPr="00AC2D12" w:rsidRDefault="00AC2D12" w:rsidP="00AC2D12">
      <w:pPr>
        <w:spacing w:after="0" w:line="240" w:lineRule="auto"/>
        <w:jc w:val="center"/>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Urząd Gminy: Dostawa żwiru do naprawy dróg zlokalizowanych na terenie Gminy Kulesze Kościelne</w:t>
      </w:r>
      <w:r w:rsidRPr="00AC2D12">
        <w:rPr>
          <w:rFonts w:ascii="Times New Roman" w:eastAsia="Times New Roman" w:hAnsi="Times New Roman" w:cs="Times New Roman"/>
          <w:sz w:val="24"/>
          <w:szCs w:val="24"/>
          <w:lang w:eastAsia="pl-PL"/>
        </w:rPr>
        <w:br/>
        <w:t xml:space="preserve">OGŁOSZENIE O ZAMÓWIENIU - Dostawy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Zamieszczanie ogłoszenia:</w:t>
      </w:r>
      <w:r w:rsidRPr="00AC2D12">
        <w:rPr>
          <w:rFonts w:ascii="Times New Roman" w:eastAsia="Times New Roman" w:hAnsi="Times New Roman" w:cs="Times New Roman"/>
          <w:sz w:val="24"/>
          <w:szCs w:val="24"/>
          <w:lang w:eastAsia="pl-PL"/>
        </w:rPr>
        <w:t xml:space="preserve"> Zamieszczanie obowiązkowe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Ogłoszenie dotyczy:</w:t>
      </w:r>
      <w:r w:rsidRPr="00AC2D12">
        <w:rPr>
          <w:rFonts w:ascii="Times New Roman" w:eastAsia="Times New Roman" w:hAnsi="Times New Roman" w:cs="Times New Roman"/>
          <w:sz w:val="24"/>
          <w:szCs w:val="24"/>
          <w:lang w:eastAsia="pl-PL"/>
        </w:rPr>
        <w:t xml:space="preserve"> Zamówienia publicznego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Nazwa projektu lub programu</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C2D12">
        <w:rPr>
          <w:rFonts w:ascii="Times New Roman" w:eastAsia="Times New Roman" w:hAnsi="Times New Roman" w:cs="Times New Roman"/>
          <w:sz w:val="24"/>
          <w:szCs w:val="24"/>
          <w:lang w:eastAsia="pl-PL"/>
        </w:rPr>
        <w:t>Pzp</w:t>
      </w:r>
      <w:proofErr w:type="spellEnd"/>
      <w:r w:rsidRPr="00AC2D1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u w:val="single"/>
          <w:lang w:eastAsia="pl-PL"/>
        </w:rPr>
        <w:t>SEKCJA I: ZAMAWIAJĄCY</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Postępowanie przeprowadza centralny zamawiający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Informacje na temat podmiotu któremu zamawiający powierzył/powierzyli prowadzenie postępowania:</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Postępowanie jest przeprowadzane wspólnie przez zamawiających</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Informacje dodatkowe:</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 1) NAZWA I ADRES: </w:t>
      </w:r>
      <w:r w:rsidRPr="00AC2D12">
        <w:rPr>
          <w:rFonts w:ascii="Times New Roman" w:eastAsia="Times New Roman" w:hAnsi="Times New Roman" w:cs="Times New Roman"/>
          <w:sz w:val="24"/>
          <w:szCs w:val="24"/>
          <w:lang w:eastAsia="pl-PL"/>
        </w:rPr>
        <w:t xml:space="preserve">Urząd Gminy, krajowy numer identyfikacyjny 53962100000, ul. ul. Główna  6 , 18208   Kulesze Kościelne, woj. podlaskie, państwo Polska, tel. 864 763 510, e-mail kuleszek@hi.pl, faks 864 763 512.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lastRenderedPageBreak/>
        <w:t xml:space="preserve">Adres strony internetowej (URL): www.kuleszek.pl </w:t>
      </w:r>
      <w:r w:rsidRPr="00AC2D12">
        <w:rPr>
          <w:rFonts w:ascii="Times New Roman" w:eastAsia="Times New Roman" w:hAnsi="Times New Roman" w:cs="Times New Roman"/>
          <w:sz w:val="24"/>
          <w:szCs w:val="24"/>
          <w:lang w:eastAsia="pl-PL"/>
        </w:rPr>
        <w:br/>
        <w:t xml:space="preserve">Adres profilu nabywcy: </w:t>
      </w:r>
      <w:r w:rsidRPr="00AC2D1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 2) RODZAJ ZAMAWIAJĄCEGO: </w:t>
      </w:r>
      <w:r w:rsidRPr="00AC2D12">
        <w:rPr>
          <w:rFonts w:ascii="Times New Roman" w:eastAsia="Times New Roman" w:hAnsi="Times New Roman" w:cs="Times New Roman"/>
          <w:sz w:val="24"/>
          <w:szCs w:val="24"/>
          <w:lang w:eastAsia="pl-PL"/>
        </w:rPr>
        <w:t xml:space="preserve">Administracja samorządowa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I.3) WSPÓLNE UDZIELANIE ZAMÓWIENIA </w:t>
      </w:r>
      <w:r w:rsidRPr="00AC2D12">
        <w:rPr>
          <w:rFonts w:ascii="Times New Roman" w:eastAsia="Times New Roman" w:hAnsi="Times New Roman" w:cs="Times New Roman"/>
          <w:b/>
          <w:bCs/>
          <w:i/>
          <w:iCs/>
          <w:sz w:val="24"/>
          <w:szCs w:val="24"/>
          <w:lang w:eastAsia="pl-PL"/>
        </w:rPr>
        <w:t>(jeżeli dotyczy)</w:t>
      </w:r>
      <w:r w:rsidRPr="00AC2D12">
        <w:rPr>
          <w:rFonts w:ascii="Times New Roman" w:eastAsia="Times New Roman" w:hAnsi="Times New Roman" w:cs="Times New Roman"/>
          <w:b/>
          <w:bCs/>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I.4) KOMUNIKACJA: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Tak </w:t>
      </w:r>
      <w:r w:rsidRPr="00AC2D12">
        <w:rPr>
          <w:rFonts w:ascii="Times New Roman" w:eastAsia="Times New Roman" w:hAnsi="Times New Roman" w:cs="Times New Roman"/>
          <w:sz w:val="24"/>
          <w:szCs w:val="24"/>
          <w:lang w:eastAsia="pl-PL"/>
        </w:rPr>
        <w:br/>
        <w:t xml:space="preserve">www.kuleszek.pl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Tak </w:t>
      </w:r>
      <w:r w:rsidRPr="00AC2D12">
        <w:rPr>
          <w:rFonts w:ascii="Times New Roman" w:eastAsia="Times New Roman" w:hAnsi="Times New Roman" w:cs="Times New Roman"/>
          <w:sz w:val="24"/>
          <w:szCs w:val="24"/>
          <w:lang w:eastAsia="pl-PL"/>
        </w:rPr>
        <w:br/>
        <w:t xml:space="preserve">www.kuleszek.pl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Oferty lub wnioski o dopuszczenie do udziału w postępowaniu należy przesyłać:</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Elektronicznie</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adres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Nie </w:t>
      </w:r>
      <w:r w:rsidRPr="00AC2D12">
        <w:rPr>
          <w:rFonts w:ascii="Times New Roman" w:eastAsia="Times New Roman" w:hAnsi="Times New Roman" w:cs="Times New Roman"/>
          <w:sz w:val="24"/>
          <w:szCs w:val="24"/>
          <w:lang w:eastAsia="pl-PL"/>
        </w:rPr>
        <w:br/>
        <w:t xml:space="preserve">Inny sposób: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Tak </w:t>
      </w:r>
      <w:r w:rsidRPr="00AC2D12">
        <w:rPr>
          <w:rFonts w:ascii="Times New Roman" w:eastAsia="Times New Roman" w:hAnsi="Times New Roman" w:cs="Times New Roman"/>
          <w:sz w:val="24"/>
          <w:szCs w:val="24"/>
          <w:lang w:eastAsia="pl-PL"/>
        </w:rPr>
        <w:br/>
        <w:t xml:space="preserve">Inny sposób: </w:t>
      </w:r>
      <w:r w:rsidRPr="00AC2D12">
        <w:rPr>
          <w:rFonts w:ascii="Times New Roman" w:eastAsia="Times New Roman" w:hAnsi="Times New Roman" w:cs="Times New Roman"/>
          <w:sz w:val="24"/>
          <w:szCs w:val="24"/>
          <w:lang w:eastAsia="pl-PL"/>
        </w:rPr>
        <w:br/>
        <w:t xml:space="preserve">Zgodnie z rozdziałem 11 SIWZ </w:t>
      </w:r>
      <w:r w:rsidRPr="00AC2D12">
        <w:rPr>
          <w:rFonts w:ascii="Times New Roman" w:eastAsia="Times New Roman" w:hAnsi="Times New Roman" w:cs="Times New Roman"/>
          <w:sz w:val="24"/>
          <w:szCs w:val="24"/>
          <w:lang w:eastAsia="pl-PL"/>
        </w:rPr>
        <w:br/>
        <w:t xml:space="preserve">Adres: </w:t>
      </w:r>
      <w:r w:rsidRPr="00AC2D12">
        <w:rPr>
          <w:rFonts w:ascii="Times New Roman" w:eastAsia="Times New Roman" w:hAnsi="Times New Roman" w:cs="Times New Roman"/>
          <w:sz w:val="24"/>
          <w:szCs w:val="24"/>
          <w:lang w:eastAsia="pl-PL"/>
        </w:rPr>
        <w:br/>
        <w:t xml:space="preserve">Urząd Gminy Kulesze Kościelne, ul Główna 6, 18 - 208 Kulesze Kościelne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lastRenderedPageBreak/>
        <w:br/>
      </w:r>
      <w:r w:rsidRPr="00AC2D1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u w:val="single"/>
          <w:lang w:eastAsia="pl-PL"/>
        </w:rPr>
        <w:t xml:space="preserve">SEKCJA II: PRZEDMIOT ZAMÓWIENIA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II.1) Nazwa nadana zamówieniu przez zamawiającego: </w:t>
      </w:r>
      <w:r w:rsidRPr="00AC2D12">
        <w:rPr>
          <w:rFonts w:ascii="Times New Roman" w:eastAsia="Times New Roman" w:hAnsi="Times New Roman" w:cs="Times New Roman"/>
          <w:sz w:val="24"/>
          <w:szCs w:val="24"/>
          <w:lang w:eastAsia="pl-PL"/>
        </w:rPr>
        <w:t xml:space="preserve">Dostawa żwiru do naprawy dróg zlokalizowanych na terenie Gminy Kulesze Kościelne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Numer referencyjny: </w:t>
      </w:r>
      <w:r w:rsidRPr="00AC2D12">
        <w:rPr>
          <w:rFonts w:ascii="Times New Roman" w:eastAsia="Times New Roman" w:hAnsi="Times New Roman" w:cs="Times New Roman"/>
          <w:sz w:val="24"/>
          <w:szCs w:val="24"/>
          <w:lang w:eastAsia="pl-PL"/>
        </w:rPr>
        <w:t xml:space="preserve">271.3.2018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C2D12" w:rsidRPr="00AC2D12" w:rsidRDefault="00AC2D12" w:rsidP="00AC2D12">
      <w:pPr>
        <w:spacing w:after="0" w:line="240" w:lineRule="auto"/>
        <w:jc w:val="both"/>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II.2) Rodzaj zamówienia: </w:t>
      </w:r>
      <w:r w:rsidRPr="00AC2D12">
        <w:rPr>
          <w:rFonts w:ascii="Times New Roman" w:eastAsia="Times New Roman" w:hAnsi="Times New Roman" w:cs="Times New Roman"/>
          <w:sz w:val="24"/>
          <w:szCs w:val="24"/>
          <w:lang w:eastAsia="pl-PL"/>
        </w:rPr>
        <w:t xml:space="preserve">Dostawy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II.3) Informacja o możliwości składania ofert częściowych</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Zamówienie podzielone jest na części: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Oferty lub wnioski o dopuszczenie do udziału w postępowaniu można składać w odniesieniu do:</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II.4) Krótki opis przedmiotu zamówienia </w:t>
      </w:r>
      <w:r w:rsidRPr="00AC2D1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C2D1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C2D12">
        <w:rPr>
          <w:rFonts w:ascii="Times New Roman" w:eastAsia="Times New Roman" w:hAnsi="Times New Roman" w:cs="Times New Roman"/>
          <w:sz w:val="24"/>
          <w:szCs w:val="24"/>
          <w:lang w:eastAsia="pl-PL"/>
        </w:rPr>
        <w:t xml:space="preserve">Przedmiotem zamówienia jest : Dostawa żwiru na wskazane przez zamawiającego odcinki dróg zlokalizowane na terenie gminy Kulesze Kościelne w ilości około 5000,00 m3 wraz z rozplantowaniem na tym odcinku drogi. Żwir winien występować we frakcji od 0- 32 mm - być jednorodny bez zanieczyszczeń obcych i bez gliny, - nie zawierać kamieni, które po wyrównaniu żwiru stwarzałyby niebezpieczeństwo lub utrudnienia w ruchu, W razie wątpliwości co do jakości żwiru może być zlecone badanie laboratoryjne na koszt Dostawcy. Wykonawca jest zobowiązany do utrzymania ruchu publicznego w miejscu trwania dostaw.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II.5) Główny kod CPV: </w:t>
      </w:r>
      <w:r w:rsidRPr="00AC2D12">
        <w:rPr>
          <w:rFonts w:ascii="Times New Roman" w:eastAsia="Times New Roman" w:hAnsi="Times New Roman" w:cs="Times New Roman"/>
          <w:sz w:val="24"/>
          <w:szCs w:val="24"/>
          <w:lang w:eastAsia="pl-PL"/>
        </w:rPr>
        <w:t xml:space="preserve">14212120-7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Dodatkowe kody CPV:</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II.6) Całkowita wartość zamówienia </w:t>
      </w:r>
      <w:r w:rsidRPr="00AC2D12">
        <w:rPr>
          <w:rFonts w:ascii="Times New Roman" w:eastAsia="Times New Roman" w:hAnsi="Times New Roman" w:cs="Times New Roman"/>
          <w:i/>
          <w:iCs/>
          <w:sz w:val="24"/>
          <w:szCs w:val="24"/>
          <w:lang w:eastAsia="pl-PL"/>
        </w:rPr>
        <w:t>(jeżeli zamawiający podaje informacje o wartości zamówienia)</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lastRenderedPageBreak/>
        <w:t xml:space="preserve">Wartość bez VAT: </w:t>
      </w:r>
      <w:r w:rsidRPr="00AC2D12">
        <w:rPr>
          <w:rFonts w:ascii="Times New Roman" w:eastAsia="Times New Roman" w:hAnsi="Times New Roman" w:cs="Times New Roman"/>
          <w:sz w:val="24"/>
          <w:szCs w:val="24"/>
          <w:lang w:eastAsia="pl-PL"/>
        </w:rPr>
        <w:br/>
        <w:t xml:space="preserve">Waluta: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C2D12">
        <w:rPr>
          <w:rFonts w:ascii="Times New Roman" w:eastAsia="Times New Roman" w:hAnsi="Times New Roman" w:cs="Times New Roman"/>
          <w:b/>
          <w:bCs/>
          <w:sz w:val="24"/>
          <w:szCs w:val="24"/>
          <w:lang w:eastAsia="pl-PL"/>
        </w:rPr>
        <w:t>Pzp</w:t>
      </w:r>
      <w:proofErr w:type="spellEnd"/>
      <w:r w:rsidRPr="00AC2D12">
        <w:rPr>
          <w:rFonts w:ascii="Times New Roman" w:eastAsia="Times New Roman" w:hAnsi="Times New Roman" w:cs="Times New Roman"/>
          <w:b/>
          <w:bCs/>
          <w:sz w:val="24"/>
          <w:szCs w:val="24"/>
          <w:lang w:eastAsia="pl-PL"/>
        </w:rPr>
        <w:t xml:space="preserve">: </w:t>
      </w: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C2D12">
        <w:rPr>
          <w:rFonts w:ascii="Times New Roman" w:eastAsia="Times New Roman" w:hAnsi="Times New Roman" w:cs="Times New Roman"/>
          <w:sz w:val="24"/>
          <w:szCs w:val="24"/>
          <w:lang w:eastAsia="pl-PL"/>
        </w:rPr>
        <w:t>Pzp</w:t>
      </w:r>
      <w:proofErr w:type="spellEnd"/>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miesiącach:   </w:t>
      </w:r>
      <w:r w:rsidRPr="00AC2D12">
        <w:rPr>
          <w:rFonts w:ascii="Times New Roman" w:eastAsia="Times New Roman" w:hAnsi="Times New Roman" w:cs="Times New Roman"/>
          <w:i/>
          <w:iCs/>
          <w:sz w:val="24"/>
          <w:szCs w:val="24"/>
          <w:lang w:eastAsia="pl-PL"/>
        </w:rPr>
        <w:t xml:space="preserve"> lub </w:t>
      </w:r>
      <w:r w:rsidRPr="00AC2D12">
        <w:rPr>
          <w:rFonts w:ascii="Times New Roman" w:eastAsia="Times New Roman" w:hAnsi="Times New Roman" w:cs="Times New Roman"/>
          <w:b/>
          <w:bCs/>
          <w:sz w:val="24"/>
          <w:szCs w:val="24"/>
          <w:lang w:eastAsia="pl-PL"/>
        </w:rPr>
        <w:t>dniach:</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i/>
          <w:iCs/>
          <w:sz w:val="24"/>
          <w:szCs w:val="24"/>
          <w:lang w:eastAsia="pl-PL"/>
        </w:rPr>
        <w:t>lub</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data rozpoczęcia: </w:t>
      </w:r>
      <w:r w:rsidRPr="00AC2D12">
        <w:rPr>
          <w:rFonts w:ascii="Times New Roman" w:eastAsia="Times New Roman" w:hAnsi="Times New Roman" w:cs="Times New Roman"/>
          <w:sz w:val="24"/>
          <w:szCs w:val="24"/>
          <w:lang w:eastAsia="pl-PL"/>
        </w:rPr>
        <w:t> </w:t>
      </w:r>
      <w:r w:rsidRPr="00AC2D12">
        <w:rPr>
          <w:rFonts w:ascii="Times New Roman" w:eastAsia="Times New Roman" w:hAnsi="Times New Roman" w:cs="Times New Roman"/>
          <w:i/>
          <w:iCs/>
          <w:sz w:val="24"/>
          <w:szCs w:val="24"/>
          <w:lang w:eastAsia="pl-PL"/>
        </w:rPr>
        <w:t xml:space="preserve"> lub </w:t>
      </w:r>
      <w:r w:rsidRPr="00AC2D12">
        <w:rPr>
          <w:rFonts w:ascii="Times New Roman" w:eastAsia="Times New Roman" w:hAnsi="Times New Roman" w:cs="Times New Roman"/>
          <w:b/>
          <w:bCs/>
          <w:sz w:val="24"/>
          <w:szCs w:val="24"/>
          <w:lang w:eastAsia="pl-PL"/>
        </w:rPr>
        <w:t xml:space="preserve">zakończenia: </w:t>
      </w:r>
      <w:r w:rsidRPr="00AC2D12">
        <w:rPr>
          <w:rFonts w:ascii="Times New Roman" w:eastAsia="Times New Roman" w:hAnsi="Times New Roman" w:cs="Times New Roman"/>
          <w:sz w:val="24"/>
          <w:szCs w:val="24"/>
          <w:lang w:eastAsia="pl-PL"/>
        </w:rPr>
        <w:t xml:space="preserve">2018-07-31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II.9) Informacje dodatkowe: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III.1) WARUNKI UDZIAŁU W POSTĘPOWANIU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Określenie warunków: Zamawiający uzna warunek za spełniony, jeżeli Wykonawca posiada dokumenty potwierdzające posiadanie kompetencji lub uprawnień w szczególności koncesji, zezwolenia, licencji lub dokumentu potwierdzającego, że wykonawca jest wpisany do jednego z rejestrów zawodowych lub handlowych, prowadzonych w państwie członkowskim Unii Europejskiej, w którym wykonawca ma siedzibę lub miejsce zamieszkania. Warunek zostanie spełniony jeżeli Wykonawca wykaże, że posiada aktualną koncesję na wydobywanie kopalin w zakresie przedmiotu zamówienia lub dokument stwierdzający od kogo pochodzi zakup kruszywa posiadającego koncesję. </w:t>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III.1.2) Sytuacja finansowa lub ekonomiczna </w:t>
      </w:r>
      <w:r w:rsidRPr="00AC2D12">
        <w:rPr>
          <w:rFonts w:ascii="Times New Roman" w:eastAsia="Times New Roman" w:hAnsi="Times New Roman" w:cs="Times New Roman"/>
          <w:sz w:val="24"/>
          <w:szCs w:val="24"/>
          <w:lang w:eastAsia="pl-PL"/>
        </w:rPr>
        <w:br/>
        <w:t xml:space="preserve">Określenie warunków: Zamawiający nie stawia warunku w ww. zakresie. </w:t>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III.1.3) Zdolność techniczna lub zawodowa </w:t>
      </w:r>
      <w:r w:rsidRPr="00AC2D12">
        <w:rPr>
          <w:rFonts w:ascii="Times New Roman" w:eastAsia="Times New Roman" w:hAnsi="Times New Roman" w:cs="Times New Roman"/>
          <w:sz w:val="24"/>
          <w:szCs w:val="24"/>
          <w:lang w:eastAsia="pl-PL"/>
        </w:rPr>
        <w:br/>
        <w:t xml:space="preserve">Określenie warunków: W celu potwierdzenia spełniania przez Wykonawcy warunków udziału w postępowaniu dotyczących zdolności technicznej lub zawodowej zamawiający żąda, aby wykonawca przedstawił wykaz robót o tej treści zamówienia, wielkości wraz z referencjami (co najmniej 2 z ostatnich 5 lat, załącznik nr 6) oraz informację o posiadanym sprzęcie – wykaz sprzętu do realizacji zamówienia ( trzy samochody ciężarowe, koparko- ładowarka)- zał. nr 7. </w:t>
      </w:r>
      <w:r w:rsidRPr="00AC2D1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C2D12">
        <w:rPr>
          <w:rFonts w:ascii="Times New Roman" w:eastAsia="Times New Roman" w:hAnsi="Times New Roman" w:cs="Times New Roman"/>
          <w:sz w:val="24"/>
          <w:szCs w:val="24"/>
          <w:lang w:eastAsia="pl-PL"/>
        </w:rPr>
        <w:br/>
        <w:t xml:space="preserve">Informacje dodatkowe: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III.2) PODSTAWY WYKLUCZENIA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C2D12">
        <w:rPr>
          <w:rFonts w:ascii="Times New Roman" w:eastAsia="Times New Roman" w:hAnsi="Times New Roman" w:cs="Times New Roman"/>
          <w:b/>
          <w:bCs/>
          <w:sz w:val="24"/>
          <w:szCs w:val="24"/>
          <w:lang w:eastAsia="pl-PL"/>
        </w:rPr>
        <w:t>Pzp</w:t>
      </w:r>
      <w:proofErr w:type="spellEnd"/>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III.2.2) Zamawiający przewiduje wykluczenie wykonawcy na podstawie art. 24 ust. 5 </w:t>
      </w:r>
      <w:r w:rsidRPr="00AC2D12">
        <w:rPr>
          <w:rFonts w:ascii="Times New Roman" w:eastAsia="Times New Roman" w:hAnsi="Times New Roman" w:cs="Times New Roman"/>
          <w:b/>
          <w:bCs/>
          <w:sz w:val="24"/>
          <w:szCs w:val="24"/>
          <w:lang w:eastAsia="pl-PL"/>
        </w:rPr>
        <w:lastRenderedPageBreak/>
        <w:t xml:space="preserve">ustawy </w:t>
      </w:r>
      <w:proofErr w:type="spellStart"/>
      <w:r w:rsidRPr="00AC2D12">
        <w:rPr>
          <w:rFonts w:ascii="Times New Roman" w:eastAsia="Times New Roman" w:hAnsi="Times New Roman" w:cs="Times New Roman"/>
          <w:b/>
          <w:bCs/>
          <w:sz w:val="24"/>
          <w:szCs w:val="24"/>
          <w:lang w:eastAsia="pl-PL"/>
        </w:rPr>
        <w:t>Pzp</w:t>
      </w:r>
      <w:proofErr w:type="spellEnd"/>
      <w:r w:rsidRPr="00AC2D12">
        <w:rPr>
          <w:rFonts w:ascii="Times New Roman" w:eastAsia="Times New Roman" w:hAnsi="Times New Roman" w:cs="Times New Roman"/>
          <w:sz w:val="24"/>
          <w:szCs w:val="24"/>
          <w:lang w:eastAsia="pl-PL"/>
        </w:rPr>
        <w:t xml:space="preserve"> Nie Zamawiający przewiduje następujące fakultatywne podstawy wykluczenia: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C2D12">
        <w:rPr>
          <w:rFonts w:ascii="Times New Roman" w:eastAsia="Times New Roman" w:hAnsi="Times New Roman" w:cs="Times New Roman"/>
          <w:sz w:val="24"/>
          <w:szCs w:val="24"/>
          <w:lang w:eastAsia="pl-PL"/>
        </w:rPr>
        <w:br/>
        <w:t xml:space="preserve">Tak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Oświadczenie o spełnianiu kryteriów selekcji </w:t>
      </w:r>
      <w:r w:rsidRPr="00AC2D12">
        <w:rPr>
          <w:rFonts w:ascii="Times New Roman" w:eastAsia="Times New Roman" w:hAnsi="Times New Roman" w:cs="Times New Roman"/>
          <w:sz w:val="24"/>
          <w:szCs w:val="24"/>
          <w:lang w:eastAsia="pl-PL"/>
        </w:rPr>
        <w:br/>
        <w:t xml:space="preserve">Nie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W celu potwierdzenia spełniania warunków udziału w postępowaniu, określonych w Rozdziale 5 oraz wykazania braku podstaw do wykluczenia, wykonawcy muszą złożyć wraz z ofertą następujące oświadczenia i dokumenty: aktualne na dzień składania ofert oświadczenia w zakresie wskazanym w Załączniku Nr 2 i 3 do SIWZ. Informacje zawarte w oświadczeniach będą stanowić wstępne potwierdzenie, że wykonawca nie podlega wykluczeniu z postępowania oraz spełnia warunki udziału w postępowaniu. Oświadczenia te wykonawca składa zgodnie ze wzorem stanowiącym Załącznik Nr 2 i 3 do SIWZ. W przypadku wspó1nego ubiegania się o zamówienie przez wykonawców oświadczenia, o którym mowa w pkt 6.1.1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4 do SIWZ.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III.5.1) W ZAKRESIE SPEŁNIANIA WARUNKÓW UDZIAŁU W POSTĘPOWANIU:</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a) zaświadczenia właściwego naczelnika urzędu skarbowego potwierdzającego, że wykonawca nie zalega z opłacaniem podatków, wystawionego nie wcześniej niż 3 miesiące przed upływem terminu składania </w:t>
      </w:r>
      <w:r w:rsidRPr="00AC2D12">
        <w:rPr>
          <w:rFonts w:ascii="Times New Roman" w:eastAsia="Times New Roman" w:hAnsi="Times New Roman" w:cs="Times New Roman"/>
          <w:sz w:val="24"/>
          <w:szCs w:val="24"/>
          <w:lang w:eastAsia="pl-PL"/>
        </w:rPr>
        <w:lastRenderedPageBreak/>
        <w:t xml:space="preserve">ofert,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d) aktualną koncesję na wydobywanie kopalin lub dokument stwierdzający od kogo pochodzi zakup kruszywa posiadającego koncesję; e) wykazu dostaw wykonanych, w okresie ostatnich 5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-oświadczenie wykonawcy (zgodnie ze wzorem stanowiącym załącznik nr. 6 do SIWZ) f) informację o posiadanym sprzęcie – wykaz sprzętu do realizacji zamówienia ( trzy samochody ciężarowe, koparko- ładowarka) Jeżeli wykonawca ma siedzibę lub miejsce zamieszkania poza terytorium Rzeczypospolitej Polskiej, zamiast dokumentów, o których mowa w pkt 5.3 a-c) składa dokument lub dokumenty wystawione w kraju, w którym ma siedzibę lub miejsce zamieszkania, potwierdzające odpowiednio, że nie zalega z opłacaniem podatków, opłat, składek na ubezpieczenie społeczne lub zdrowotne alba ze zawarł porozumienie z właściwym organem w sprawie spłat tych należności wraz z ewentualnymi odsetkami lub grzywnami, w szczegó1ności uzyskał przewidziane prawem zwolnienie, odroczenie lub rozłożenie na raty zaległych płatności lub wstrzymanie w całości wykonania decyzji właściwego organu, wystawiony nie wcześniej niż 3 miesiące przed upływem terminu składania ofert - nie otwarto jego likwidacji ani nie ogłoszono upadłości, wystawiony nie wcześniej niż 6 miesięcy przed upływem terminu składania ofert. Jeżeli w kraju miejsca zamieszkania osoby lub w kraju, w którym wykonawca ma siedzibę lub miejsce zamieszkania, nie wydaje się dokumentów, a których mowa w pkt 6.4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III.5.2) W ZAKRESIE KRYTERIÓW SELEKCJI:</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lastRenderedPageBreak/>
        <w:t xml:space="preserve">III.7) INNE DOKUMENTY NIE WYMIENIONE W pkt III.3) - III.6)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Formularz Ofertowy sporządzony i wypełniony według wzoru stanowiącego Załącznik Nr 1 do SIWZ, Oświadczenia, o których mowa w pkt 6.1 SIWZ, Pełnomocnictwo do reprezentowania wykonawcy (wykonawców występujących wspólnie), o ile ofertę składa pełnomocnik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u w:val="single"/>
          <w:lang w:eastAsia="pl-PL"/>
        </w:rPr>
        <w:t xml:space="preserve">SEKCJA IV: PROCEDURA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 xml:space="preserve">IV.1) OPIS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IV.1.1) Tryb udzielenia zamówienia: </w:t>
      </w:r>
      <w:r w:rsidRPr="00AC2D12">
        <w:rPr>
          <w:rFonts w:ascii="Times New Roman" w:eastAsia="Times New Roman" w:hAnsi="Times New Roman" w:cs="Times New Roman"/>
          <w:sz w:val="24"/>
          <w:szCs w:val="24"/>
          <w:lang w:eastAsia="pl-PL"/>
        </w:rPr>
        <w:t xml:space="preserve">Przetarg nieograniczony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IV.1.2) Zamawiający żąda wniesienia wadium:</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Informacja na temat wadium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IV.1.3) Przewiduje się udzielenie zaliczek na poczet wykonania zamówienia:</w:t>
      </w:r>
      <w:r w:rsidRPr="00AC2D12">
        <w:rPr>
          <w:rFonts w:ascii="Times New Roman" w:eastAsia="Times New Roman" w:hAnsi="Times New Roman" w:cs="Times New Roman"/>
          <w:sz w:val="24"/>
          <w:szCs w:val="24"/>
          <w:lang w:eastAsia="pl-PL"/>
        </w:rPr>
        <w:t xml:space="preserv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Należy podać informacje na temat udzielania zaliczek: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C2D12">
        <w:rPr>
          <w:rFonts w:ascii="Times New Roman" w:eastAsia="Times New Roman" w:hAnsi="Times New Roman" w:cs="Times New Roman"/>
          <w:sz w:val="24"/>
          <w:szCs w:val="24"/>
          <w:lang w:eastAsia="pl-PL"/>
        </w:rPr>
        <w:br/>
        <w:t xml:space="preserve">Nie </w:t>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IV.1.5.) Wymaga się złożenia oferty wariantowej: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Dopuszcza się złożenie oferty wariantowej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Liczba wykonawców   </w:t>
      </w:r>
      <w:r w:rsidRPr="00AC2D12">
        <w:rPr>
          <w:rFonts w:ascii="Times New Roman" w:eastAsia="Times New Roman" w:hAnsi="Times New Roman" w:cs="Times New Roman"/>
          <w:sz w:val="24"/>
          <w:szCs w:val="24"/>
          <w:lang w:eastAsia="pl-PL"/>
        </w:rPr>
        <w:br/>
        <w:t xml:space="preserve">Przewidywana minimalna liczba wykonawców </w:t>
      </w:r>
      <w:r w:rsidRPr="00AC2D12">
        <w:rPr>
          <w:rFonts w:ascii="Times New Roman" w:eastAsia="Times New Roman" w:hAnsi="Times New Roman" w:cs="Times New Roman"/>
          <w:sz w:val="24"/>
          <w:szCs w:val="24"/>
          <w:lang w:eastAsia="pl-PL"/>
        </w:rPr>
        <w:br/>
        <w:t xml:space="preserve">Maksymalna liczba wykonawców   </w:t>
      </w:r>
      <w:r w:rsidRPr="00AC2D12">
        <w:rPr>
          <w:rFonts w:ascii="Times New Roman" w:eastAsia="Times New Roman" w:hAnsi="Times New Roman" w:cs="Times New Roman"/>
          <w:sz w:val="24"/>
          <w:szCs w:val="24"/>
          <w:lang w:eastAsia="pl-PL"/>
        </w:rPr>
        <w:br/>
        <w:t xml:space="preserve">Kryteria selekcji wykonawców: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IV.1.7) Informacje na temat umowy ramowej lub dynamicznego systemu zakupów: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Umowa ramowa będzie zawarta: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Czy przewiduje się ograniczenie liczby uczestników umowy ramowej: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lastRenderedPageBreak/>
        <w:t xml:space="preserve">Przewidziana maksymalna liczba uczestników umowy ramowej: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Zamówienie obejmuje ustanowienie dynamicznego systemu zakupów: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IV.1.8) Aukcja elektroniczna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Przewidziane jest przeprowadzenie aukcji elektronicznej </w:t>
      </w:r>
      <w:r w:rsidRPr="00AC2D12">
        <w:rPr>
          <w:rFonts w:ascii="Times New Roman" w:eastAsia="Times New Roman" w:hAnsi="Times New Roman" w:cs="Times New Roman"/>
          <w:i/>
          <w:iCs/>
          <w:sz w:val="24"/>
          <w:szCs w:val="24"/>
          <w:lang w:eastAsia="pl-PL"/>
        </w:rPr>
        <w:t xml:space="preserve">(przetarg nieograniczony, przetarg ograniczony, negocjacje z ogłoszeniem) </w:t>
      </w:r>
      <w:r w:rsidRPr="00AC2D12">
        <w:rPr>
          <w:rFonts w:ascii="Times New Roman" w:eastAsia="Times New Roman" w:hAnsi="Times New Roman" w:cs="Times New Roman"/>
          <w:sz w:val="24"/>
          <w:szCs w:val="24"/>
          <w:lang w:eastAsia="pl-PL"/>
        </w:rPr>
        <w:t xml:space="preserve">Nie </w:t>
      </w:r>
      <w:r w:rsidRPr="00AC2D12">
        <w:rPr>
          <w:rFonts w:ascii="Times New Roman" w:eastAsia="Times New Roman" w:hAnsi="Times New Roman" w:cs="Times New Roman"/>
          <w:sz w:val="24"/>
          <w:szCs w:val="24"/>
          <w:lang w:eastAsia="pl-PL"/>
        </w:rPr>
        <w:br/>
        <w:t xml:space="preserve">Należy podać adres strony internetowej, na której aukcja będzie prowadzona: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C2D12">
        <w:rPr>
          <w:rFonts w:ascii="Times New Roman" w:eastAsia="Times New Roman" w:hAnsi="Times New Roman" w:cs="Times New Roman"/>
          <w:sz w:val="24"/>
          <w:szCs w:val="24"/>
          <w:lang w:eastAsia="pl-PL"/>
        </w:rPr>
        <w:br/>
        <w:t xml:space="preserve">Informacje dotyczące przebiegu aukcji elektronicznej: </w:t>
      </w:r>
      <w:r w:rsidRPr="00AC2D1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C2D1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C2D1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C2D12">
        <w:rPr>
          <w:rFonts w:ascii="Times New Roman" w:eastAsia="Times New Roman" w:hAnsi="Times New Roman" w:cs="Times New Roman"/>
          <w:sz w:val="24"/>
          <w:szCs w:val="24"/>
          <w:lang w:eastAsia="pl-PL"/>
        </w:rPr>
        <w:br/>
        <w:t xml:space="preserve">Informacje o liczbie etapów aukcji elektronicznej i czasie ich trwania: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t xml:space="preserve">Czas trwania: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C2D12">
        <w:rPr>
          <w:rFonts w:ascii="Times New Roman" w:eastAsia="Times New Roman" w:hAnsi="Times New Roman" w:cs="Times New Roman"/>
          <w:sz w:val="24"/>
          <w:szCs w:val="24"/>
          <w:lang w:eastAsia="pl-PL"/>
        </w:rPr>
        <w:br/>
        <w:t xml:space="preserve">Warunki zamknięcia aukcji elektronicznej: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IV.2) KRYTERIA OCENY OFERT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IV.2.1) Kryteria oceny ofert: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IV.2.2) Kryteria</w:t>
      </w:r>
      <w:r w:rsidRPr="00AC2D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7"/>
        <w:gridCol w:w="1016"/>
      </w:tblGrid>
      <w:tr w:rsidR="00AC2D12" w:rsidRPr="00AC2D12" w:rsidTr="00AC2D12">
        <w:tc>
          <w:tcPr>
            <w:tcW w:w="0" w:type="auto"/>
            <w:tcBorders>
              <w:top w:val="single" w:sz="6" w:space="0" w:color="000000"/>
              <w:left w:val="single" w:sz="6" w:space="0" w:color="000000"/>
              <w:bottom w:val="single" w:sz="6" w:space="0" w:color="000000"/>
              <w:right w:val="single" w:sz="6" w:space="0" w:color="000000"/>
            </w:tcBorders>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Znaczenie</w:t>
            </w:r>
          </w:p>
        </w:tc>
      </w:tr>
      <w:tr w:rsidR="00AC2D12" w:rsidRPr="00AC2D12" w:rsidTr="00AC2D12">
        <w:tc>
          <w:tcPr>
            <w:tcW w:w="0" w:type="auto"/>
            <w:tcBorders>
              <w:top w:val="single" w:sz="6" w:space="0" w:color="000000"/>
              <w:left w:val="single" w:sz="6" w:space="0" w:color="000000"/>
              <w:bottom w:val="single" w:sz="6" w:space="0" w:color="000000"/>
              <w:right w:val="single" w:sz="6" w:space="0" w:color="000000"/>
            </w:tcBorders>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60,00</w:t>
            </w:r>
          </w:p>
        </w:tc>
      </w:tr>
      <w:tr w:rsidR="00AC2D12" w:rsidRPr="00AC2D12" w:rsidTr="00AC2D12">
        <w:tc>
          <w:tcPr>
            <w:tcW w:w="0" w:type="auto"/>
            <w:tcBorders>
              <w:top w:val="single" w:sz="6" w:space="0" w:color="000000"/>
              <w:left w:val="single" w:sz="6" w:space="0" w:color="000000"/>
              <w:bottom w:val="single" w:sz="6" w:space="0" w:color="000000"/>
              <w:right w:val="single" w:sz="6" w:space="0" w:color="000000"/>
            </w:tcBorders>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40,00</w:t>
            </w:r>
          </w:p>
        </w:tc>
      </w:tr>
    </w:tbl>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lastRenderedPageBreak/>
        <w:br/>
      </w:r>
      <w:r w:rsidRPr="00AC2D1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C2D12">
        <w:rPr>
          <w:rFonts w:ascii="Times New Roman" w:eastAsia="Times New Roman" w:hAnsi="Times New Roman" w:cs="Times New Roman"/>
          <w:b/>
          <w:bCs/>
          <w:sz w:val="24"/>
          <w:szCs w:val="24"/>
          <w:lang w:eastAsia="pl-PL"/>
        </w:rPr>
        <w:t>Pzp</w:t>
      </w:r>
      <w:proofErr w:type="spellEnd"/>
      <w:r w:rsidRPr="00AC2D12">
        <w:rPr>
          <w:rFonts w:ascii="Times New Roman" w:eastAsia="Times New Roman" w:hAnsi="Times New Roman" w:cs="Times New Roman"/>
          <w:b/>
          <w:bCs/>
          <w:sz w:val="24"/>
          <w:szCs w:val="24"/>
          <w:lang w:eastAsia="pl-PL"/>
        </w:rPr>
        <w:t xml:space="preserve"> </w:t>
      </w:r>
      <w:r w:rsidRPr="00AC2D12">
        <w:rPr>
          <w:rFonts w:ascii="Times New Roman" w:eastAsia="Times New Roman" w:hAnsi="Times New Roman" w:cs="Times New Roman"/>
          <w:sz w:val="24"/>
          <w:szCs w:val="24"/>
          <w:lang w:eastAsia="pl-PL"/>
        </w:rPr>
        <w:t xml:space="preserve">(przetarg nieograniczony) </w:t>
      </w:r>
      <w:r w:rsidRPr="00AC2D12">
        <w:rPr>
          <w:rFonts w:ascii="Times New Roman" w:eastAsia="Times New Roman" w:hAnsi="Times New Roman" w:cs="Times New Roman"/>
          <w:sz w:val="24"/>
          <w:szCs w:val="24"/>
          <w:lang w:eastAsia="pl-PL"/>
        </w:rPr>
        <w:br/>
        <w:t xml:space="preserve">Nie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IV.3) Negocjacje z ogłoszeniem, dialog konkurencyjny, partnerstwo innowacyjne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IV.3.1) Informacje na temat negocjacji z ogłoszeniem</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Minimalne wymagania, które muszą spełniać wszystkie oferty: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C2D12">
        <w:rPr>
          <w:rFonts w:ascii="Times New Roman" w:eastAsia="Times New Roman" w:hAnsi="Times New Roman" w:cs="Times New Roman"/>
          <w:sz w:val="24"/>
          <w:szCs w:val="24"/>
          <w:lang w:eastAsia="pl-PL"/>
        </w:rPr>
        <w:br/>
        <w:t xml:space="preserve">Przewidziany jest podział negocjacji na etapy w celu ograniczenia liczby ofert: </w:t>
      </w:r>
      <w:r w:rsidRPr="00AC2D12">
        <w:rPr>
          <w:rFonts w:ascii="Times New Roman" w:eastAsia="Times New Roman" w:hAnsi="Times New Roman" w:cs="Times New Roman"/>
          <w:sz w:val="24"/>
          <w:szCs w:val="24"/>
          <w:lang w:eastAsia="pl-PL"/>
        </w:rPr>
        <w:br/>
        <w:t xml:space="preserve">Należy podać informacje na temat etapów negocjacji (w tym liczbę etapów):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IV.3.2) Informacje na temat dialogu konkurencyjnego</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Wstępny harmonogram postępowania: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Podział dialogu na etapy w celu ograniczenia liczby rozwiązań: </w:t>
      </w:r>
      <w:r w:rsidRPr="00AC2D12">
        <w:rPr>
          <w:rFonts w:ascii="Times New Roman" w:eastAsia="Times New Roman" w:hAnsi="Times New Roman" w:cs="Times New Roman"/>
          <w:sz w:val="24"/>
          <w:szCs w:val="24"/>
          <w:lang w:eastAsia="pl-PL"/>
        </w:rPr>
        <w:br/>
        <w:t xml:space="preserve">Należy podać informacje na temat etapów dialogu: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IV.3.3) Informacje na temat partnerstwa innowacyjnego</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Informacje dodatkowe: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IV.4) Licytacja elektroniczna </w:t>
      </w:r>
      <w:r w:rsidRPr="00AC2D12">
        <w:rPr>
          <w:rFonts w:ascii="Times New Roman" w:eastAsia="Times New Roman" w:hAnsi="Times New Roman" w:cs="Times New Roman"/>
          <w:sz w:val="24"/>
          <w:szCs w:val="24"/>
          <w:lang w:eastAsia="pl-PL"/>
        </w:rPr>
        <w:br/>
        <w:t xml:space="preserve">Adres strony internetowej, na której będzie prowadzona licytacja elektroniczna: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Informacje o liczbie etapów licytacji elektronicznej i czasie ich trwania: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lastRenderedPageBreak/>
        <w:t xml:space="preserve">Czas trwania: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Termin składania wniosków o dopuszczenie do udziału w licytacji elektronicznej: </w:t>
      </w:r>
      <w:r w:rsidRPr="00AC2D12">
        <w:rPr>
          <w:rFonts w:ascii="Times New Roman" w:eastAsia="Times New Roman" w:hAnsi="Times New Roman" w:cs="Times New Roman"/>
          <w:sz w:val="24"/>
          <w:szCs w:val="24"/>
          <w:lang w:eastAsia="pl-PL"/>
        </w:rPr>
        <w:br/>
        <w:t xml:space="preserve">Data: godzina: </w:t>
      </w:r>
      <w:r w:rsidRPr="00AC2D12">
        <w:rPr>
          <w:rFonts w:ascii="Times New Roman" w:eastAsia="Times New Roman" w:hAnsi="Times New Roman" w:cs="Times New Roman"/>
          <w:sz w:val="24"/>
          <w:szCs w:val="24"/>
          <w:lang w:eastAsia="pl-PL"/>
        </w:rPr>
        <w:br/>
        <w:t xml:space="preserve">Termin otwarcia licytacji elektronicznej: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t xml:space="preserve">Termin i warunki zamknięcia licytacji elektronicznej: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t xml:space="preserve">Wymagania dotyczące zabezpieczenia należytego wykonania umowy: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lang w:eastAsia="pl-PL"/>
        </w:rPr>
        <w:br/>
        <w:t xml:space="preserve">Informacje dodatkowe: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r w:rsidRPr="00AC2D12">
        <w:rPr>
          <w:rFonts w:ascii="Times New Roman" w:eastAsia="Times New Roman" w:hAnsi="Times New Roman" w:cs="Times New Roman"/>
          <w:b/>
          <w:bCs/>
          <w:sz w:val="24"/>
          <w:szCs w:val="24"/>
          <w:lang w:eastAsia="pl-PL"/>
        </w:rPr>
        <w:t>IV.5) ZMIANA UMOWY</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C2D12">
        <w:rPr>
          <w:rFonts w:ascii="Times New Roman" w:eastAsia="Times New Roman" w:hAnsi="Times New Roman" w:cs="Times New Roman"/>
          <w:sz w:val="24"/>
          <w:szCs w:val="24"/>
          <w:lang w:eastAsia="pl-PL"/>
        </w:rPr>
        <w:t xml:space="preserve"> Nie </w:t>
      </w:r>
      <w:r w:rsidRPr="00AC2D12">
        <w:rPr>
          <w:rFonts w:ascii="Times New Roman" w:eastAsia="Times New Roman" w:hAnsi="Times New Roman" w:cs="Times New Roman"/>
          <w:sz w:val="24"/>
          <w:szCs w:val="24"/>
          <w:lang w:eastAsia="pl-PL"/>
        </w:rPr>
        <w:br/>
        <w:t xml:space="preserve">Należy wskazać zakres, charakter zmian oraz warunki wprowadzenia zmian: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IV.6) INFORMACJE ADMINISTRACYJNE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IV.6.1) Sposób udostępniania informacji o charakterze poufnym </w:t>
      </w:r>
      <w:r w:rsidRPr="00AC2D12">
        <w:rPr>
          <w:rFonts w:ascii="Times New Roman" w:eastAsia="Times New Roman" w:hAnsi="Times New Roman" w:cs="Times New Roman"/>
          <w:i/>
          <w:iCs/>
          <w:sz w:val="24"/>
          <w:szCs w:val="24"/>
          <w:lang w:eastAsia="pl-PL"/>
        </w:rPr>
        <w:t xml:space="preserve">(jeżeli dotyczy):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Środki służące ochronie informacji o charakterze poufnym</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C2D12">
        <w:rPr>
          <w:rFonts w:ascii="Times New Roman" w:eastAsia="Times New Roman" w:hAnsi="Times New Roman" w:cs="Times New Roman"/>
          <w:sz w:val="24"/>
          <w:szCs w:val="24"/>
          <w:lang w:eastAsia="pl-PL"/>
        </w:rPr>
        <w:br/>
        <w:t xml:space="preserve">Data: 2018-04-06, godzina: 10:00, </w:t>
      </w:r>
      <w:r w:rsidRPr="00AC2D1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Wskazać powody: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C2D12">
        <w:rPr>
          <w:rFonts w:ascii="Times New Roman" w:eastAsia="Times New Roman" w:hAnsi="Times New Roman" w:cs="Times New Roman"/>
          <w:sz w:val="24"/>
          <w:szCs w:val="24"/>
          <w:lang w:eastAsia="pl-PL"/>
        </w:rPr>
        <w:br/>
        <w:t xml:space="preserve">&gt; polski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 xml:space="preserve">IV.6.3) Termin związania ofertą: </w:t>
      </w:r>
      <w:r w:rsidRPr="00AC2D12">
        <w:rPr>
          <w:rFonts w:ascii="Times New Roman" w:eastAsia="Times New Roman" w:hAnsi="Times New Roman" w:cs="Times New Roman"/>
          <w:sz w:val="24"/>
          <w:szCs w:val="24"/>
          <w:lang w:eastAsia="pl-PL"/>
        </w:rPr>
        <w:t xml:space="preserve">do: okres w dniach: 30 (od ostatecznego terminu składania ofert)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C2D12">
        <w:rPr>
          <w:rFonts w:ascii="Times New Roman" w:eastAsia="Times New Roman" w:hAnsi="Times New Roman" w:cs="Times New Roman"/>
          <w:sz w:val="24"/>
          <w:szCs w:val="24"/>
          <w:lang w:eastAsia="pl-PL"/>
        </w:rPr>
        <w:t xml:space="preserve"> Nie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C2D12">
        <w:rPr>
          <w:rFonts w:ascii="Times New Roman" w:eastAsia="Times New Roman" w:hAnsi="Times New Roman" w:cs="Times New Roman"/>
          <w:sz w:val="24"/>
          <w:szCs w:val="24"/>
          <w:lang w:eastAsia="pl-PL"/>
        </w:rPr>
        <w:t xml:space="preserve"> Nie </w:t>
      </w:r>
      <w:r w:rsidRPr="00AC2D12">
        <w:rPr>
          <w:rFonts w:ascii="Times New Roman" w:eastAsia="Times New Roman" w:hAnsi="Times New Roman" w:cs="Times New Roman"/>
          <w:sz w:val="24"/>
          <w:szCs w:val="24"/>
          <w:lang w:eastAsia="pl-PL"/>
        </w:rPr>
        <w:br/>
      </w:r>
      <w:r w:rsidRPr="00AC2D12">
        <w:rPr>
          <w:rFonts w:ascii="Times New Roman" w:eastAsia="Times New Roman" w:hAnsi="Times New Roman" w:cs="Times New Roman"/>
          <w:b/>
          <w:bCs/>
          <w:sz w:val="24"/>
          <w:szCs w:val="24"/>
          <w:lang w:eastAsia="pl-PL"/>
        </w:rPr>
        <w:t>IV.6.6) Informacje dodatkowe:</w:t>
      </w:r>
      <w:r w:rsidRPr="00AC2D12">
        <w:rPr>
          <w:rFonts w:ascii="Times New Roman" w:eastAsia="Times New Roman" w:hAnsi="Times New Roman" w:cs="Times New Roman"/>
          <w:sz w:val="24"/>
          <w:szCs w:val="24"/>
          <w:lang w:eastAsia="pl-PL"/>
        </w:rPr>
        <w:t xml:space="preserve"> </w:t>
      </w:r>
      <w:r w:rsidRPr="00AC2D12">
        <w:rPr>
          <w:rFonts w:ascii="Times New Roman" w:eastAsia="Times New Roman" w:hAnsi="Times New Roman" w:cs="Times New Roman"/>
          <w:sz w:val="24"/>
          <w:szCs w:val="24"/>
          <w:lang w:eastAsia="pl-PL"/>
        </w:rPr>
        <w:br/>
      </w:r>
    </w:p>
    <w:p w:rsidR="00AC2D12" w:rsidRPr="00AC2D12" w:rsidRDefault="00AC2D12" w:rsidP="00AC2D12">
      <w:pPr>
        <w:spacing w:after="0" w:line="240" w:lineRule="auto"/>
        <w:jc w:val="center"/>
        <w:rPr>
          <w:rFonts w:ascii="Times New Roman" w:eastAsia="Times New Roman" w:hAnsi="Times New Roman" w:cs="Times New Roman"/>
          <w:sz w:val="24"/>
          <w:szCs w:val="24"/>
          <w:lang w:eastAsia="pl-PL"/>
        </w:rPr>
      </w:pPr>
      <w:r w:rsidRPr="00AC2D12">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AC2D12" w:rsidRPr="00AC2D12" w:rsidRDefault="00AC2D12" w:rsidP="00AC2D12">
      <w:pPr>
        <w:spacing w:after="0" w:line="240" w:lineRule="auto"/>
        <w:rPr>
          <w:rFonts w:ascii="Times New Roman" w:eastAsia="Times New Roman" w:hAnsi="Times New Roman" w:cs="Times New Roman"/>
          <w:sz w:val="24"/>
          <w:szCs w:val="24"/>
          <w:lang w:eastAsia="pl-PL"/>
        </w:rPr>
      </w:pPr>
    </w:p>
    <w:p w:rsidR="00AC2D12" w:rsidRPr="00AC2D12" w:rsidRDefault="00AC2D12" w:rsidP="00AC2D12">
      <w:pPr>
        <w:spacing w:after="0" w:line="240" w:lineRule="auto"/>
        <w:rPr>
          <w:rFonts w:ascii="Times New Roman" w:eastAsia="Times New Roman" w:hAnsi="Times New Roman" w:cs="Times New Roman"/>
          <w:sz w:val="24"/>
          <w:szCs w:val="24"/>
          <w:lang w:eastAsia="pl-PL"/>
        </w:rPr>
      </w:pPr>
    </w:p>
    <w:p w:rsidR="00AC2D12" w:rsidRPr="00AC2D12" w:rsidRDefault="00AC2D12" w:rsidP="00AC2D12">
      <w:pPr>
        <w:spacing w:after="240" w:line="240" w:lineRule="auto"/>
        <w:rPr>
          <w:rFonts w:ascii="Times New Roman" w:eastAsia="Times New Roman" w:hAnsi="Times New Roman" w:cs="Times New Roman"/>
          <w:sz w:val="24"/>
          <w:szCs w:val="24"/>
          <w:lang w:eastAsia="pl-PL"/>
        </w:rPr>
      </w:pPr>
    </w:p>
    <w:p w:rsidR="00AC2D12" w:rsidRPr="00AC2D12" w:rsidRDefault="00AC2D12" w:rsidP="00AC2D1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D12" w:rsidRPr="00AC2D12" w:rsidTr="00AC2D12">
        <w:trPr>
          <w:tblCellSpacing w:w="15" w:type="dxa"/>
        </w:trPr>
        <w:tc>
          <w:tcPr>
            <w:tcW w:w="0" w:type="auto"/>
            <w:vAlign w:val="center"/>
            <w:hideMark/>
          </w:tcPr>
          <w:p w:rsidR="00AC2D12" w:rsidRPr="00AC2D12" w:rsidRDefault="00AC2D12" w:rsidP="00AC2D12">
            <w:pPr>
              <w:spacing w:after="240" w:line="240" w:lineRule="auto"/>
              <w:rPr>
                <w:rFonts w:ascii="Times New Roman" w:eastAsia="Times New Roman" w:hAnsi="Times New Roman" w:cs="Times New Roman"/>
                <w:sz w:val="24"/>
                <w:szCs w:val="24"/>
                <w:lang w:eastAsia="pl-PL"/>
              </w:rPr>
            </w:pPr>
          </w:p>
        </w:tc>
      </w:tr>
    </w:tbl>
    <w:p w:rsidR="00AC2D12" w:rsidRPr="00AC2D12" w:rsidRDefault="00AC2D12" w:rsidP="00AC2D12">
      <w:pPr>
        <w:pBdr>
          <w:top w:val="single" w:sz="6" w:space="1" w:color="auto"/>
        </w:pBdr>
        <w:spacing w:after="0" w:line="240" w:lineRule="auto"/>
        <w:jc w:val="center"/>
        <w:rPr>
          <w:rFonts w:ascii="Arial" w:eastAsia="Times New Roman" w:hAnsi="Arial" w:cs="Arial"/>
          <w:vanish/>
          <w:sz w:val="16"/>
          <w:szCs w:val="16"/>
          <w:lang w:eastAsia="pl-PL"/>
        </w:rPr>
      </w:pPr>
      <w:r w:rsidRPr="00AC2D12">
        <w:rPr>
          <w:rFonts w:ascii="Arial" w:eastAsia="Times New Roman" w:hAnsi="Arial" w:cs="Arial"/>
          <w:vanish/>
          <w:sz w:val="16"/>
          <w:szCs w:val="16"/>
          <w:lang w:eastAsia="pl-PL"/>
        </w:rPr>
        <w:t>Dół formularza</w:t>
      </w:r>
    </w:p>
    <w:p w:rsidR="00AC2D12" w:rsidRPr="00AC2D12" w:rsidRDefault="00AC2D12" w:rsidP="00AC2D12">
      <w:pPr>
        <w:pBdr>
          <w:bottom w:val="single" w:sz="6" w:space="1" w:color="auto"/>
        </w:pBdr>
        <w:spacing w:after="0" w:line="240" w:lineRule="auto"/>
        <w:jc w:val="center"/>
        <w:rPr>
          <w:rFonts w:ascii="Arial" w:eastAsia="Times New Roman" w:hAnsi="Arial" w:cs="Arial"/>
          <w:vanish/>
          <w:sz w:val="16"/>
          <w:szCs w:val="16"/>
          <w:lang w:eastAsia="pl-PL"/>
        </w:rPr>
      </w:pPr>
      <w:r w:rsidRPr="00AC2D12">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D12" w:rsidRPr="00AC2D12" w:rsidTr="00AC2D12">
        <w:trPr>
          <w:tblCellSpacing w:w="15" w:type="dxa"/>
        </w:trPr>
        <w:tc>
          <w:tcPr>
            <w:tcW w:w="0" w:type="auto"/>
            <w:vAlign w:val="center"/>
            <w:hideMark/>
          </w:tcPr>
          <w:p w:rsidR="00AC2D12" w:rsidRPr="00AC2D12" w:rsidRDefault="00AC2D12" w:rsidP="00AC2D12">
            <w:pPr>
              <w:spacing w:after="0" w:line="240" w:lineRule="auto"/>
              <w:rPr>
                <w:rFonts w:ascii="Times New Roman" w:eastAsia="Times New Roman" w:hAnsi="Times New Roman" w:cs="Times New Roman"/>
                <w:sz w:val="24"/>
                <w:szCs w:val="24"/>
                <w:lang w:eastAsia="pl-PL"/>
              </w:rPr>
            </w:pPr>
          </w:p>
        </w:tc>
      </w:tr>
    </w:tbl>
    <w:p w:rsidR="00AC2D12" w:rsidRPr="00AC2D12" w:rsidRDefault="00AC2D12" w:rsidP="00AC2D12">
      <w:pPr>
        <w:pBdr>
          <w:top w:val="single" w:sz="6" w:space="1" w:color="auto"/>
        </w:pBdr>
        <w:spacing w:after="0" w:line="240" w:lineRule="auto"/>
        <w:jc w:val="center"/>
        <w:rPr>
          <w:rFonts w:ascii="Arial" w:eastAsia="Times New Roman" w:hAnsi="Arial" w:cs="Arial"/>
          <w:vanish/>
          <w:sz w:val="16"/>
          <w:szCs w:val="16"/>
          <w:lang w:eastAsia="pl-PL"/>
        </w:rPr>
      </w:pPr>
      <w:r w:rsidRPr="00AC2D12">
        <w:rPr>
          <w:rFonts w:ascii="Arial" w:eastAsia="Times New Roman" w:hAnsi="Arial" w:cs="Arial"/>
          <w:vanish/>
          <w:sz w:val="16"/>
          <w:szCs w:val="16"/>
          <w:lang w:eastAsia="pl-PL"/>
        </w:rPr>
        <w:t>Dół formularza</w:t>
      </w:r>
    </w:p>
    <w:p w:rsidR="00A60BBF" w:rsidRDefault="00A60BBF">
      <w:bookmarkStart w:id="0" w:name="_GoBack"/>
      <w:bookmarkEnd w:id="0"/>
    </w:p>
    <w:sectPr w:rsidR="00A60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12"/>
    <w:rsid w:val="000022D3"/>
    <w:rsid w:val="00002ACC"/>
    <w:rsid w:val="00003342"/>
    <w:rsid w:val="00003D3E"/>
    <w:rsid w:val="00016901"/>
    <w:rsid w:val="00020538"/>
    <w:rsid w:val="0002248C"/>
    <w:rsid w:val="00025238"/>
    <w:rsid w:val="00025943"/>
    <w:rsid w:val="00035D2D"/>
    <w:rsid w:val="00035D4B"/>
    <w:rsid w:val="00036E50"/>
    <w:rsid w:val="00037D60"/>
    <w:rsid w:val="000410FB"/>
    <w:rsid w:val="00042357"/>
    <w:rsid w:val="00053C22"/>
    <w:rsid w:val="0005439F"/>
    <w:rsid w:val="00054BFD"/>
    <w:rsid w:val="0005662E"/>
    <w:rsid w:val="000638CD"/>
    <w:rsid w:val="00066225"/>
    <w:rsid w:val="00070B29"/>
    <w:rsid w:val="000758D8"/>
    <w:rsid w:val="00080659"/>
    <w:rsid w:val="000808EA"/>
    <w:rsid w:val="00090A83"/>
    <w:rsid w:val="00091D62"/>
    <w:rsid w:val="000920A1"/>
    <w:rsid w:val="00096289"/>
    <w:rsid w:val="000A1113"/>
    <w:rsid w:val="000A1CF1"/>
    <w:rsid w:val="000A495B"/>
    <w:rsid w:val="000A5744"/>
    <w:rsid w:val="000A6469"/>
    <w:rsid w:val="000A7D12"/>
    <w:rsid w:val="000C0A74"/>
    <w:rsid w:val="000C2D16"/>
    <w:rsid w:val="000C7869"/>
    <w:rsid w:val="000D3967"/>
    <w:rsid w:val="000D4B8C"/>
    <w:rsid w:val="000E0824"/>
    <w:rsid w:val="000F4873"/>
    <w:rsid w:val="000F6D23"/>
    <w:rsid w:val="00100EF7"/>
    <w:rsid w:val="0010694D"/>
    <w:rsid w:val="001071BE"/>
    <w:rsid w:val="00116EC3"/>
    <w:rsid w:val="00121FF3"/>
    <w:rsid w:val="00123976"/>
    <w:rsid w:val="001254A2"/>
    <w:rsid w:val="0012594A"/>
    <w:rsid w:val="001302F8"/>
    <w:rsid w:val="00131A00"/>
    <w:rsid w:val="00131EDE"/>
    <w:rsid w:val="00132130"/>
    <w:rsid w:val="00132D18"/>
    <w:rsid w:val="0013575B"/>
    <w:rsid w:val="00140DDC"/>
    <w:rsid w:val="0014210B"/>
    <w:rsid w:val="0015075D"/>
    <w:rsid w:val="001511FC"/>
    <w:rsid w:val="001530C1"/>
    <w:rsid w:val="00157A4B"/>
    <w:rsid w:val="00163713"/>
    <w:rsid w:val="00165735"/>
    <w:rsid w:val="00166546"/>
    <w:rsid w:val="001755DB"/>
    <w:rsid w:val="00177E40"/>
    <w:rsid w:val="00180B3D"/>
    <w:rsid w:val="00184449"/>
    <w:rsid w:val="001906B6"/>
    <w:rsid w:val="00190D58"/>
    <w:rsid w:val="0019351D"/>
    <w:rsid w:val="00194C6E"/>
    <w:rsid w:val="00195557"/>
    <w:rsid w:val="00197B3E"/>
    <w:rsid w:val="001A2621"/>
    <w:rsid w:val="001A2E77"/>
    <w:rsid w:val="001A3068"/>
    <w:rsid w:val="001A43B4"/>
    <w:rsid w:val="001B7162"/>
    <w:rsid w:val="001B7356"/>
    <w:rsid w:val="001C188D"/>
    <w:rsid w:val="001C6C16"/>
    <w:rsid w:val="001D1ABE"/>
    <w:rsid w:val="001D7ACD"/>
    <w:rsid w:val="001E15A0"/>
    <w:rsid w:val="001E4ADC"/>
    <w:rsid w:val="001F1854"/>
    <w:rsid w:val="001F307F"/>
    <w:rsid w:val="001F311E"/>
    <w:rsid w:val="001F49A0"/>
    <w:rsid w:val="001F5D8A"/>
    <w:rsid w:val="001F725C"/>
    <w:rsid w:val="00201EE1"/>
    <w:rsid w:val="00202769"/>
    <w:rsid w:val="00203D2E"/>
    <w:rsid w:val="00214109"/>
    <w:rsid w:val="00217FBA"/>
    <w:rsid w:val="00221453"/>
    <w:rsid w:val="002243F5"/>
    <w:rsid w:val="00227F0B"/>
    <w:rsid w:val="002302BD"/>
    <w:rsid w:val="002345B7"/>
    <w:rsid w:val="0023543C"/>
    <w:rsid w:val="00237FC0"/>
    <w:rsid w:val="002436A9"/>
    <w:rsid w:val="00245CA1"/>
    <w:rsid w:val="00254D8A"/>
    <w:rsid w:val="002605BA"/>
    <w:rsid w:val="002616B8"/>
    <w:rsid w:val="002646BE"/>
    <w:rsid w:val="00265014"/>
    <w:rsid w:val="00265B88"/>
    <w:rsid w:val="00273233"/>
    <w:rsid w:val="00276FC1"/>
    <w:rsid w:val="002816C7"/>
    <w:rsid w:val="00282D7F"/>
    <w:rsid w:val="00284E1A"/>
    <w:rsid w:val="00285D15"/>
    <w:rsid w:val="00286D5A"/>
    <w:rsid w:val="00287B28"/>
    <w:rsid w:val="00290D77"/>
    <w:rsid w:val="002934CF"/>
    <w:rsid w:val="00293DA0"/>
    <w:rsid w:val="00294FA8"/>
    <w:rsid w:val="00295FFA"/>
    <w:rsid w:val="00296D9D"/>
    <w:rsid w:val="00297053"/>
    <w:rsid w:val="002A16A9"/>
    <w:rsid w:val="002A4A0B"/>
    <w:rsid w:val="002A573F"/>
    <w:rsid w:val="002B4381"/>
    <w:rsid w:val="002B553E"/>
    <w:rsid w:val="002B615B"/>
    <w:rsid w:val="002C4B82"/>
    <w:rsid w:val="002C6CCE"/>
    <w:rsid w:val="002D10C5"/>
    <w:rsid w:val="002D1A67"/>
    <w:rsid w:val="002D2F41"/>
    <w:rsid w:val="002D784B"/>
    <w:rsid w:val="002E65F1"/>
    <w:rsid w:val="002F1FD4"/>
    <w:rsid w:val="002F2B46"/>
    <w:rsid w:val="002F57A1"/>
    <w:rsid w:val="002F6667"/>
    <w:rsid w:val="00305A05"/>
    <w:rsid w:val="003132E7"/>
    <w:rsid w:val="003142A9"/>
    <w:rsid w:val="00316F59"/>
    <w:rsid w:val="003176AB"/>
    <w:rsid w:val="00321EDB"/>
    <w:rsid w:val="00326581"/>
    <w:rsid w:val="0033156E"/>
    <w:rsid w:val="003320FC"/>
    <w:rsid w:val="00334012"/>
    <w:rsid w:val="00335590"/>
    <w:rsid w:val="00336985"/>
    <w:rsid w:val="00336B3C"/>
    <w:rsid w:val="003433E6"/>
    <w:rsid w:val="00347384"/>
    <w:rsid w:val="003505E2"/>
    <w:rsid w:val="00352390"/>
    <w:rsid w:val="00354339"/>
    <w:rsid w:val="00367116"/>
    <w:rsid w:val="00373291"/>
    <w:rsid w:val="00374581"/>
    <w:rsid w:val="003753D8"/>
    <w:rsid w:val="003922F3"/>
    <w:rsid w:val="00392FB8"/>
    <w:rsid w:val="003938EA"/>
    <w:rsid w:val="00395491"/>
    <w:rsid w:val="00397707"/>
    <w:rsid w:val="003A3199"/>
    <w:rsid w:val="003A41BB"/>
    <w:rsid w:val="003A64E9"/>
    <w:rsid w:val="003B3EE8"/>
    <w:rsid w:val="003B6104"/>
    <w:rsid w:val="003C395C"/>
    <w:rsid w:val="003C406C"/>
    <w:rsid w:val="003C46CA"/>
    <w:rsid w:val="003C527C"/>
    <w:rsid w:val="003D5140"/>
    <w:rsid w:val="003D5B76"/>
    <w:rsid w:val="003E05A7"/>
    <w:rsid w:val="003E06EB"/>
    <w:rsid w:val="003E2841"/>
    <w:rsid w:val="003E4148"/>
    <w:rsid w:val="003F12E0"/>
    <w:rsid w:val="003F55D6"/>
    <w:rsid w:val="003F65E9"/>
    <w:rsid w:val="004011EF"/>
    <w:rsid w:val="00402FB6"/>
    <w:rsid w:val="00404980"/>
    <w:rsid w:val="004121F4"/>
    <w:rsid w:val="00414FDB"/>
    <w:rsid w:val="00415DC5"/>
    <w:rsid w:val="00416731"/>
    <w:rsid w:val="0042082A"/>
    <w:rsid w:val="004215B1"/>
    <w:rsid w:val="004218A0"/>
    <w:rsid w:val="004218EB"/>
    <w:rsid w:val="004234EB"/>
    <w:rsid w:val="0042735D"/>
    <w:rsid w:val="004324DB"/>
    <w:rsid w:val="00432A44"/>
    <w:rsid w:val="004334DD"/>
    <w:rsid w:val="00434550"/>
    <w:rsid w:val="00435CD0"/>
    <w:rsid w:val="0044207E"/>
    <w:rsid w:val="00442C0A"/>
    <w:rsid w:val="0044310C"/>
    <w:rsid w:val="00444347"/>
    <w:rsid w:val="00446D3D"/>
    <w:rsid w:val="00447398"/>
    <w:rsid w:val="00454988"/>
    <w:rsid w:val="004558CA"/>
    <w:rsid w:val="004623C1"/>
    <w:rsid w:val="00462932"/>
    <w:rsid w:val="004660E1"/>
    <w:rsid w:val="004668C8"/>
    <w:rsid w:val="0047475D"/>
    <w:rsid w:val="0047542F"/>
    <w:rsid w:val="00476F32"/>
    <w:rsid w:val="00477576"/>
    <w:rsid w:val="00483878"/>
    <w:rsid w:val="00487096"/>
    <w:rsid w:val="004874D1"/>
    <w:rsid w:val="004946AC"/>
    <w:rsid w:val="00495085"/>
    <w:rsid w:val="004A39B6"/>
    <w:rsid w:val="004A6D0A"/>
    <w:rsid w:val="004B25D7"/>
    <w:rsid w:val="004B46EA"/>
    <w:rsid w:val="004B5C83"/>
    <w:rsid w:val="004C0112"/>
    <w:rsid w:val="004C1A86"/>
    <w:rsid w:val="004C1E50"/>
    <w:rsid w:val="004C7C79"/>
    <w:rsid w:val="004D15F2"/>
    <w:rsid w:val="004D2C80"/>
    <w:rsid w:val="004E266A"/>
    <w:rsid w:val="004E2E2D"/>
    <w:rsid w:val="004E567C"/>
    <w:rsid w:val="004F0023"/>
    <w:rsid w:val="004F72BF"/>
    <w:rsid w:val="00504DAA"/>
    <w:rsid w:val="00505F32"/>
    <w:rsid w:val="00506D5F"/>
    <w:rsid w:val="00507EED"/>
    <w:rsid w:val="005100F4"/>
    <w:rsid w:val="0051071E"/>
    <w:rsid w:val="00511BF4"/>
    <w:rsid w:val="00514032"/>
    <w:rsid w:val="0051590C"/>
    <w:rsid w:val="00524AA4"/>
    <w:rsid w:val="00524F9B"/>
    <w:rsid w:val="00527982"/>
    <w:rsid w:val="00527990"/>
    <w:rsid w:val="00530B83"/>
    <w:rsid w:val="00532214"/>
    <w:rsid w:val="00536BDD"/>
    <w:rsid w:val="00540199"/>
    <w:rsid w:val="00540FE2"/>
    <w:rsid w:val="00541CCF"/>
    <w:rsid w:val="005450DD"/>
    <w:rsid w:val="00546A3E"/>
    <w:rsid w:val="0055096A"/>
    <w:rsid w:val="005521C9"/>
    <w:rsid w:val="00553510"/>
    <w:rsid w:val="00557238"/>
    <w:rsid w:val="005607F2"/>
    <w:rsid w:val="005627ED"/>
    <w:rsid w:val="005663DE"/>
    <w:rsid w:val="00566603"/>
    <w:rsid w:val="00566F28"/>
    <w:rsid w:val="005676A6"/>
    <w:rsid w:val="005708B3"/>
    <w:rsid w:val="0057232E"/>
    <w:rsid w:val="00573B85"/>
    <w:rsid w:val="005741E9"/>
    <w:rsid w:val="0057484E"/>
    <w:rsid w:val="00591F35"/>
    <w:rsid w:val="005925CA"/>
    <w:rsid w:val="00594466"/>
    <w:rsid w:val="005944A2"/>
    <w:rsid w:val="00597714"/>
    <w:rsid w:val="005A664A"/>
    <w:rsid w:val="005A759E"/>
    <w:rsid w:val="005B1547"/>
    <w:rsid w:val="005B5C4C"/>
    <w:rsid w:val="005B638E"/>
    <w:rsid w:val="005B683D"/>
    <w:rsid w:val="005C1262"/>
    <w:rsid w:val="005C1820"/>
    <w:rsid w:val="005C1DA1"/>
    <w:rsid w:val="005C30CD"/>
    <w:rsid w:val="005C44DC"/>
    <w:rsid w:val="005D2455"/>
    <w:rsid w:val="005D496B"/>
    <w:rsid w:val="005D69CA"/>
    <w:rsid w:val="005D7780"/>
    <w:rsid w:val="005E3BB3"/>
    <w:rsid w:val="005E4BE2"/>
    <w:rsid w:val="005F0A0F"/>
    <w:rsid w:val="005F1C83"/>
    <w:rsid w:val="005F380B"/>
    <w:rsid w:val="005F4686"/>
    <w:rsid w:val="005F658A"/>
    <w:rsid w:val="005F6F99"/>
    <w:rsid w:val="00604362"/>
    <w:rsid w:val="006102E8"/>
    <w:rsid w:val="0061529E"/>
    <w:rsid w:val="00620DAA"/>
    <w:rsid w:val="00621A45"/>
    <w:rsid w:val="00622AB5"/>
    <w:rsid w:val="00631733"/>
    <w:rsid w:val="00634314"/>
    <w:rsid w:val="00636AB7"/>
    <w:rsid w:val="00642312"/>
    <w:rsid w:val="00642F4E"/>
    <w:rsid w:val="00643358"/>
    <w:rsid w:val="00646345"/>
    <w:rsid w:val="006517C0"/>
    <w:rsid w:val="00656281"/>
    <w:rsid w:val="00661AAA"/>
    <w:rsid w:val="0066510C"/>
    <w:rsid w:val="00665CAA"/>
    <w:rsid w:val="00672357"/>
    <w:rsid w:val="00672C72"/>
    <w:rsid w:val="006831E8"/>
    <w:rsid w:val="006856CA"/>
    <w:rsid w:val="0068585D"/>
    <w:rsid w:val="00687C00"/>
    <w:rsid w:val="006908EE"/>
    <w:rsid w:val="00690A50"/>
    <w:rsid w:val="00691903"/>
    <w:rsid w:val="00693E61"/>
    <w:rsid w:val="006A0D77"/>
    <w:rsid w:val="006A2A14"/>
    <w:rsid w:val="006A329C"/>
    <w:rsid w:val="006A3D84"/>
    <w:rsid w:val="006B32CD"/>
    <w:rsid w:val="006C1242"/>
    <w:rsid w:val="006C36BC"/>
    <w:rsid w:val="006C5106"/>
    <w:rsid w:val="006D0282"/>
    <w:rsid w:val="006D5C93"/>
    <w:rsid w:val="006D6014"/>
    <w:rsid w:val="006D7AE6"/>
    <w:rsid w:val="006D7B15"/>
    <w:rsid w:val="006E7A8D"/>
    <w:rsid w:val="006F0D18"/>
    <w:rsid w:val="006F28F2"/>
    <w:rsid w:val="006F2ABD"/>
    <w:rsid w:val="006F552B"/>
    <w:rsid w:val="00702534"/>
    <w:rsid w:val="00702607"/>
    <w:rsid w:val="007121B7"/>
    <w:rsid w:val="00712FE4"/>
    <w:rsid w:val="007324F1"/>
    <w:rsid w:val="00736BD3"/>
    <w:rsid w:val="0074176C"/>
    <w:rsid w:val="00744F56"/>
    <w:rsid w:val="007464CB"/>
    <w:rsid w:val="00746CA5"/>
    <w:rsid w:val="00747D41"/>
    <w:rsid w:val="00747E1D"/>
    <w:rsid w:val="00751403"/>
    <w:rsid w:val="00752DBE"/>
    <w:rsid w:val="00753818"/>
    <w:rsid w:val="0075472D"/>
    <w:rsid w:val="007569E0"/>
    <w:rsid w:val="00761119"/>
    <w:rsid w:val="00767BD8"/>
    <w:rsid w:val="007725C9"/>
    <w:rsid w:val="00773393"/>
    <w:rsid w:val="00777D3A"/>
    <w:rsid w:val="007828FF"/>
    <w:rsid w:val="00783D4D"/>
    <w:rsid w:val="007871B5"/>
    <w:rsid w:val="007900F6"/>
    <w:rsid w:val="00795E43"/>
    <w:rsid w:val="00796A13"/>
    <w:rsid w:val="007A29F9"/>
    <w:rsid w:val="007A498D"/>
    <w:rsid w:val="007A6EC2"/>
    <w:rsid w:val="007B07D1"/>
    <w:rsid w:val="007B58F1"/>
    <w:rsid w:val="007B5E01"/>
    <w:rsid w:val="007C0ACF"/>
    <w:rsid w:val="007C2CC6"/>
    <w:rsid w:val="007C40E8"/>
    <w:rsid w:val="007D1A83"/>
    <w:rsid w:val="007D382E"/>
    <w:rsid w:val="007D4B86"/>
    <w:rsid w:val="007E0B49"/>
    <w:rsid w:val="007E177B"/>
    <w:rsid w:val="007E67F4"/>
    <w:rsid w:val="007E7284"/>
    <w:rsid w:val="007F0968"/>
    <w:rsid w:val="007F1FFE"/>
    <w:rsid w:val="007F26E5"/>
    <w:rsid w:val="007F4969"/>
    <w:rsid w:val="007F536B"/>
    <w:rsid w:val="007F7BB6"/>
    <w:rsid w:val="00802B92"/>
    <w:rsid w:val="00802E75"/>
    <w:rsid w:val="00806F3B"/>
    <w:rsid w:val="00813D72"/>
    <w:rsid w:val="00814443"/>
    <w:rsid w:val="008230BC"/>
    <w:rsid w:val="00824673"/>
    <w:rsid w:val="008249C9"/>
    <w:rsid w:val="00827649"/>
    <w:rsid w:val="0082778E"/>
    <w:rsid w:val="0083618F"/>
    <w:rsid w:val="00836E3F"/>
    <w:rsid w:val="008426CF"/>
    <w:rsid w:val="00844ABB"/>
    <w:rsid w:val="00844C12"/>
    <w:rsid w:val="00846540"/>
    <w:rsid w:val="00852AB1"/>
    <w:rsid w:val="00853481"/>
    <w:rsid w:val="0085378F"/>
    <w:rsid w:val="00857F2E"/>
    <w:rsid w:val="0086252E"/>
    <w:rsid w:val="00862BE6"/>
    <w:rsid w:val="00863E3D"/>
    <w:rsid w:val="00865A1C"/>
    <w:rsid w:val="0086628B"/>
    <w:rsid w:val="00866FB5"/>
    <w:rsid w:val="00870F9F"/>
    <w:rsid w:val="00872C8D"/>
    <w:rsid w:val="00873047"/>
    <w:rsid w:val="008852F5"/>
    <w:rsid w:val="00885909"/>
    <w:rsid w:val="00886968"/>
    <w:rsid w:val="008871A3"/>
    <w:rsid w:val="00890EF3"/>
    <w:rsid w:val="00891A5A"/>
    <w:rsid w:val="00891E27"/>
    <w:rsid w:val="008924D9"/>
    <w:rsid w:val="00894994"/>
    <w:rsid w:val="008A055B"/>
    <w:rsid w:val="008A4F01"/>
    <w:rsid w:val="008A63AC"/>
    <w:rsid w:val="008A721D"/>
    <w:rsid w:val="008A7BD8"/>
    <w:rsid w:val="008B19CC"/>
    <w:rsid w:val="008B305F"/>
    <w:rsid w:val="008B4452"/>
    <w:rsid w:val="008C0387"/>
    <w:rsid w:val="008C27A9"/>
    <w:rsid w:val="008C3929"/>
    <w:rsid w:val="008C4B4A"/>
    <w:rsid w:val="008C714F"/>
    <w:rsid w:val="008D307B"/>
    <w:rsid w:val="008D3CD5"/>
    <w:rsid w:val="008D43B5"/>
    <w:rsid w:val="008D5BEC"/>
    <w:rsid w:val="008D68B4"/>
    <w:rsid w:val="008D6F34"/>
    <w:rsid w:val="008D796C"/>
    <w:rsid w:val="008E0853"/>
    <w:rsid w:val="008E2A12"/>
    <w:rsid w:val="008E41DC"/>
    <w:rsid w:val="008E4423"/>
    <w:rsid w:val="008E4CA7"/>
    <w:rsid w:val="008E4F29"/>
    <w:rsid w:val="008E519B"/>
    <w:rsid w:val="008E6E93"/>
    <w:rsid w:val="008F0CFA"/>
    <w:rsid w:val="0090051D"/>
    <w:rsid w:val="0090700D"/>
    <w:rsid w:val="00910CE9"/>
    <w:rsid w:val="00913C6C"/>
    <w:rsid w:val="00914056"/>
    <w:rsid w:val="009158C0"/>
    <w:rsid w:val="0091619F"/>
    <w:rsid w:val="009161FB"/>
    <w:rsid w:val="009205DC"/>
    <w:rsid w:val="00921192"/>
    <w:rsid w:val="0092589E"/>
    <w:rsid w:val="00925D79"/>
    <w:rsid w:val="0092626A"/>
    <w:rsid w:val="00926452"/>
    <w:rsid w:val="00932C6C"/>
    <w:rsid w:val="0093527E"/>
    <w:rsid w:val="00936D5D"/>
    <w:rsid w:val="00947638"/>
    <w:rsid w:val="009503B9"/>
    <w:rsid w:val="00953DC2"/>
    <w:rsid w:val="009638E4"/>
    <w:rsid w:val="0096457B"/>
    <w:rsid w:val="00971369"/>
    <w:rsid w:val="00971D12"/>
    <w:rsid w:val="00976991"/>
    <w:rsid w:val="00981054"/>
    <w:rsid w:val="00983B81"/>
    <w:rsid w:val="00984EB0"/>
    <w:rsid w:val="00987988"/>
    <w:rsid w:val="0099215C"/>
    <w:rsid w:val="0099228F"/>
    <w:rsid w:val="00993288"/>
    <w:rsid w:val="00993F5B"/>
    <w:rsid w:val="009A5E68"/>
    <w:rsid w:val="009A702C"/>
    <w:rsid w:val="009A70B1"/>
    <w:rsid w:val="009B571B"/>
    <w:rsid w:val="009C4A4F"/>
    <w:rsid w:val="009D2819"/>
    <w:rsid w:val="009D507B"/>
    <w:rsid w:val="009D5421"/>
    <w:rsid w:val="009E086C"/>
    <w:rsid w:val="009E175C"/>
    <w:rsid w:val="009E1B3E"/>
    <w:rsid w:val="009E5D1A"/>
    <w:rsid w:val="009E6244"/>
    <w:rsid w:val="009E69A5"/>
    <w:rsid w:val="009E6F10"/>
    <w:rsid w:val="009F43D9"/>
    <w:rsid w:val="009F634D"/>
    <w:rsid w:val="009F6A82"/>
    <w:rsid w:val="00A0015D"/>
    <w:rsid w:val="00A04A0B"/>
    <w:rsid w:val="00A04F21"/>
    <w:rsid w:val="00A068B9"/>
    <w:rsid w:val="00A101B3"/>
    <w:rsid w:val="00A1449D"/>
    <w:rsid w:val="00A22222"/>
    <w:rsid w:val="00A22D7C"/>
    <w:rsid w:val="00A31DC3"/>
    <w:rsid w:val="00A3278A"/>
    <w:rsid w:val="00A35003"/>
    <w:rsid w:val="00A354F1"/>
    <w:rsid w:val="00A42924"/>
    <w:rsid w:val="00A43C45"/>
    <w:rsid w:val="00A465BE"/>
    <w:rsid w:val="00A46EC0"/>
    <w:rsid w:val="00A54B2D"/>
    <w:rsid w:val="00A552F4"/>
    <w:rsid w:val="00A572ED"/>
    <w:rsid w:val="00A60BBF"/>
    <w:rsid w:val="00A612E6"/>
    <w:rsid w:val="00A627A7"/>
    <w:rsid w:val="00A62C07"/>
    <w:rsid w:val="00A707FB"/>
    <w:rsid w:val="00A71995"/>
    <w:rsid w:val="00A72946"/>
    <w:rsid w:val="00A80DEF"/>
    <w:rsid w:val="00A810E9"/>
    <w:rsid w:val="00A85347"/>
    <w:rsid w:val="00A8654F"/>
    <w:rsid w:val="00A939D4"/>
    <w:rsid w:val="00A94021"/>
    <w:rsid w:val="00A960B3"/>
    <w:rsid w:val="00AA6E09"/>
    <w:rsid w:val="00AB23CA"/>
    <w:rsid w:val="00AB2E0D"/>
    <w:rsid w:val="00AB64EC"/>
    <w:rsid w:val="00AB6C64"/>
    <w:rsid w:val="00AB7688"/>
    <w:rsid w:val="00AC2D12"/>
    <w:rsid w:val="00AC6A45"/>
    <w:rsid w:val="00AD276A"/>
    <w:rsid w:val="00AD491C"/>
    <w:rsid w:val="00AE29A5"/>
    <w:rsid w:val="00AE5A00"/>
    <w:rsid w:val="00AE69A7"/>
    <w:rsid w:val="00AF0061"/>
    <w:rsid w:val="00B077AD"/>
    <w:rsid w:val="00B10538"/>
    <w:rsid w:val="00B17A6E"/>
    <w:rsid w:val="00B22C24"/>
    <w:rsid w:val="00B24EEF"/>
    <w:rsid w:val="00B25B27"/>
    <w:rsid w:val="00B267DD"/>
    <w:rsid w:val="00B26FBE"/>
    <w:rsid w:val="00B346EB"/>
    <w:rsid w:val="00B37F3E"/>
    <w:rsid w:val="00B43266"/>
    <w:rsid w:val="00B4390B"/>
    <w:rsid w:val="00B45967"/>
    <w:rsid w:val="00B46B9B"/>
    <w:rsid w:val="00B52FAB"/>
    <w:rsid w:val="00B537CA"/>
    <w:rsid w:val="00B615E5"/>
    <w:rsid w:val="00B64260"/>
    <w:rsid w:val="00B64463"/>
    <w:rsid w:val="00B72990"/>
    <w:rsid w:val="00B73AFD"/>
    <w:rsid w:val="00B76916"/>
    <w:rsid w:val="00B76FFE"/>
    <w:rsid w:val="00B8218B"/>
    <w:rsid w:val="00B86D6D"/>
    <w:rsid w:val="00B91103"/>
    <w:rsid w:val="00B91845"/>
    <w:rsid w:val="00B9243B"/>
    <w:rsid w:val="00B92A5F"/>
    <w:rsid w:val="00B95660"/>
    <w:rsid w:val="00B95A17"/>
    <w:rsid w:val="00B968A7"/>
    <w:rsid w:val="00B96EBF"/>
    <w:rsid w:val="00B97977"/>
    <w:rsid w:val="00BB0896"/>
    <w:rsid w:val="00BB65B2"/>
    <w:rsid w:val="00BC1355"/>
    <w:rsid w:val="00BC72F5"/>
    <w:rsid w:val="00BD2329"/>
    <w:rsid w:val="00BD59FC"/>
    <w:rsid w:val="00BD74E4"/>
    <w:rsid w:val="00BE04DA"/>
    <w:rsid w:val="00BE3058"/>
    <w:rsid w:val="00BE5189"/>
    <w:rsid w:val="00BE5673"/>
    <w:rsid w:val="00BE65E1"/>
    <w:rsid w:val="00BE7335"/>
    <w:rsid w:val="00BF65F5"/>
    <w:rsid w:val="00C12048"/>
    <w:rsid w:val="00C1774A"/>
    <w:rsid w:val="00C17DE8"/>
    <w:rsid w:val="00C240A8"/>
    <w:rsid w:val="00C25D8B"/>
    <w:rsid w:val="00C26D37"/>
    <w:rsid w:val="00C26FC1"/>
    <w:rsid w:val="00C279F5"/>
    <w:rsid w:val="00C30DF2"/>
    <w:rsid w:val="00C31196"/>
    <w:rsid w:val="00C360F2"/>
    <w:rsid w:val="00C3637C"/>
    <w:rsid w:val="00C448CE"/>
    <w:rsid w:val="00C4793A"/>
    <w:rsid w:val="00C511C2"/>
    <w:rsid w:val="00C51225"/>
    <w:rsid w:val="00C5775F"/>
    <w:rsid w:val="00C61457"/>
    <w:rsid w:val="00C62191"/>
    <w:rsid w:val="00C65F06"/>
    <w:rsid w:val="00C6716A"/>
    <w:rsid w:val="00C7042E"/>
    <w:rsid w:val="00C735EF"/>
    <w:rsid w:val="00C818A4"/>
    <w:rsid w:val="00C908C8"/>
    <w:rsid w:val="00C95074"/>
    <w:rsid w:val="00C96B38"/>
    <w:rsid w:val="00C97254"/>
    <w:rsid w:val="00CA103D"/>
    <w:rsid w:val="00CA19A3"/>
    <w:rsid w:val="00CA3DD3"/>
    <w:rsid w:val="00CA560E"/>
    <w:rsid w:val="00CA733B"/>
    <w:rsid w:val="00CB133F"/>
    <w:rsid w:val="00CB4188"/>
    <w:rsid w:val="00CB4DF0"/>
    <w:rsid w:val="00CB5147"/>
    <w:rsid w:val="00CB77C3"/>
    <w:rsid w:val="00CC1715"/>
    <w:rsid w:val="00CC19E7"/>
    <w:rsid w:val="00CC2154"/>
    <w:rsid w:val="00CC52DC"/>
    <w:rsid w:val="00CC72E2"/>
    <w:rsid w:val="00CD0D16"/>
    <w:rsid w:val="00CD3612"/>
    <w:rsid w:val="00CD7FE5"/>
    <w:rsid w:val="00CE4898"/>
    <w:rsid w:val="00CE51AD"/>
    <w:rsid w:val="00CE7D7D"/>
    <w:rsid w:val="00CF1B2A"/>
    <w:rsid w:val="00CF30FE"/>
    <w:rsid w:val="00CF4098"/>
    <w:rsid w:val="00CF4AA7"/>
    <w:rsid w:val="00CF766B"/>
    <w:rsid w:val="00D10929"/>
    <w:rsid w:val="00D10AA0"/>
    <w:rsid w:val="00D141B3"/>
    <w:rsid w:val="00D15BF5"/>
    <w:rsid w:val="00D165EF"/>
    <w:rsid w:val="00D17BBA"/>
    <w:rsid w:val="00D2271A"/>
    <w:rsid w:val="00D240A8"/>
    <w:rsid w:val="00D26744"/>
    <w:rsid w:val="00D42F34"/>
    <w:rsid w:val="00D479A6"/>
    <w:rsid w:val="00D51E41"/>
    <w:rsid w:val="00D52F8E"/>
    <w:rsid w:val="00D55089"/>
    <w:rsid w:val="00D55768"/>
    <w:rsid w:val="00D57EA7"/>
    <w:rsid w:val="00D60E03"/>
    <w:rsid w:val="00D62313"/>
    <w:rsid w:val="00D65FA3"/>
    <w:rsid w:val="00D67283"/>
    <w:rsid w:val="00D7118E"/>
    <w:rsid w:val="00D83372"/>
    <w:rsid w:val="00D839B3"/>
    <w:rsid w:val="00D83A4F"/>
    <w:rsid w:val="00D8545D"/>
    <w:rsid w:val="00D93419"/>
    <w:rsid w:val="00D93E7D"/>
    <w:rsid w:val="00D93F04"/>
    <w:rsid w:val="00D96F58"/>
    <w:rsid w:val="00DA254F"/>
    <w:rsid w:val="00DA301E"/>
    <w:rsid w:val="00DA3FFF"/>
    <w:rsid w:val="00DA401F"/>
    <w:rsid w:val="00DA7980"/>
    <w:rsid w:val="00DB0B41"/>
    <w:rsid w:val="00DB2CB0"/>
    <w:rsid w:val="00DC2E7A"/>
    <w:rsid w:val="00DC4514"/>
    <w:rsid w:val="00DD3F95"/>
    <w:rsid w:val="00DD6978"/>
    <w:rsid w:val="00DE2F83"/>
    <w:rsid w:val="00DE334F"/>
    <w:rsid w:val="00DE39EF"/>
    <w:rsid w:val="00DE661C"/>
    <w:rsid w:val="00DF0E9A"/>
    <w:rsid w:val="00DF3FD8"/>
    <w:rsid w:val="00DF5080"/>
    <w:rsid w:val="00DF5236"/>
    <w:rsid w:val="00DF6F59"/>
    <w:rsid w:val="00E043F0"/>
    <w:rsid w:val="00E06483"/>
    <w:rsid w:val="00E07500"/>
    <w:rsid w:val="00E07E44"/>
    <w:rsid w:val="00E07E8F"/>
    <w:rsid w:val="00E116B6"/>
    <w:rsid w:val="00E11DE8"/>
    <w:rsid w:val="00E1208D"/>
    <w:rsid w:val="00E22247"/>
    <w:rsid w:val="00E23620"/>
    <w:rsid w:val="00E30594"/>
    <w:rsid w:val="00E3136B"/>
    <w:rsid w:val="00E34B3B"/>
    <w:rsid w:val="00E365A0"/>
    <w:rsid w:val="00E40135"/>
    <w:rsid w:val="00E405F8"/>
    <w:rsid w:val="00E4218F"/>
    <w:rsid w:val="00E42948"/>
    <w:rsid w:val="00E53B20"/>
    <w:rsid w:val="00E53CFD"/>
    <w:rsid w:val="00E549F2"/>
    <w:rsid w:val="00E54E84"/>
    <w:rsid w:val="00E60EDE"/>
    <w:rsid w:val="00E612F3"/>
    <w:rsid w:val="00E706F9"/>
    <w:rsid w:val="00E71C8F"/>
    <w:rsid w:val="00E72EC5"/>
    <w:rsid w:val="00E72FCF"/>
    <w:rsid w:val="00E739B6"/>
    <w:rsid w:val="00E7402E"/>
    <w:rsid w:val="00E87841"/>
    <w:rsid w:val="00E87C5D"/>
    <w:rsid w:val="00E940A2"/>
    <w:rsid w:val="00EA0EC1"/>
    <w:rsid w:val="00EA4090"/>
    <w:rsid w:val="00EB11AF"/>
    <w:rsid w:val="00EB1643"/>
    <w:rsid w:val="00EC1BCC"/>
    <w:rsid w:val="00EC237D"/>
    <w:rsid w:val="00EC696F"/>
    <w:rsid w:val="00EC7BAA"/>
    <w:rsid w:val="00ED12D4"/>
    <w:rsid w:val="00ED70EB"/>
    <w:rsid w:val="00ED7203"/>
    <w:rsid w:val="00EE1485"/>
    <w:rsid w:val="00EE2AD8"/>
    <w:rsid w:val="00EE2DBA"/>
    <w:rsid w:val="00EE2ED3"/>
    <w:rsid w:val="00EE3114"/>
    <w:rsid w:val="00EE7A4B"/>
    <w:rsid w:val="00EF322C"/>
    <w:rsid w:val="00EF570B"/>
    <w:rsid w:val="00F00F43"/>
    <w:rsid w:val="00F05497"/>
    <w:rsid w:val="00F06869"/>
    <w:rsid w:val="00F13110"/>
    <w:rsid w:val="00F13ABF"/>
    <w:rsid w:val="00F13ED5"/>
    <w:rsid w:val="00F146F1"/>
    <w:rsid w:val="00F2028E"/>
    <w:rsid w:val="00F22883"/>
    <w:rsid w:val="00F26BEC"/>
    <w:rsid w:val="00F3047F"/>
    <w:rsid w:val="00F3098A"/>
    <w:rsid w:val="00F40CBB"/>
    <w:rsid w:val="00F430BC"/>
    <w:rsid w:val="00F50068"/>
    <w:rsid w:val="00F5041B"/>
    <w:rsid w:val="00F512E6"/>
    <w:rsid w:val="00F568D0"/>
    <w:rsid w:val="00F57437"/>
    <w:rsid w:val="00F60B7B"/>
    <w:rsid w:val="00F672E0"/>
    <w:rsid w:val="00F70D93"/>
    <w:rsid w:val="00F7739D"/>
    <w:rsid w:val="00F82045"/>
    <w:rsid w:val="00F825D0"/>
    <w:rsid w:val="00F9461B"/>
    <w:rsid w:val="00F96B0D"/>
    <w:rsid w:val="00FA0B46"/>
    <w:rsid w:val="00FA1FF2"/>
    <w:rsid w:val="00FA24C5"/>
    <w:rsid w:val="00FA38EC"/>
    <w:rsid w:val="00FA4184"/>
    <w:rsid w:val="00FA7D1E"/>
    <w:rsid w:val="00FB2659"/>
    <w:rsid w:val="00FB3B7B"/>
    <w:rsid w:val="00FB4B0D"/>
    <w:rsid w:val="00FB7552"/>
    <w:rsid w:val="00FC09B4"/>
    <w:rsid w:val="00FC2913"/>
    <w:rsid w:val="00FC62B7"/>
    <w:rsid w:val="00FD3734"/>
    <w:rsid w:val="00FD5595"/>
    <w:rsid w:val="00FD5A17"/>
    <w:rsid w:val="00FD6AEE"/>
    <w:rsid w:val="00FE2ADA"/>
    <w:rsid w:val="00FF2412"/>
    <w:rsid w:val="00FF4066"/>
    <w:rsid w:val="00FF5C28"/>
    <w:rsid w:val="00FF7253"/>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6923A-4869-4A15-B37F-470FF85F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C2D1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C2D1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C2D1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C2D1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81385">
      <w:bodyDiv w:val="1"/>
      <w:marLeft w:val="0"/>
      <w:marRight w:val="0"/>
      <w:marTop w:val="0"/>
      <w:marBottom w:val="0"/>
      <w:divBdr>
        <w:top w:val="none" w:sz="0" w:space="0" w:color="auto"/>
        <w:left w:val="none" w:sz="0" w:space="0" w:color="auto"/>
        <w:bottom w:val="none" w:sz="0" w:space="0" w:color="auto"/>
        <w:right w:val="none" w:sz="0" w:space="0" w:color="auto"/>
      </w:divBdr>
      <w:divsChild>
        <w:div w:id="1727487991">
          <w:marLeft w:val="0"/>
          <w:marRight w:val="0"/>
          <w:marTop w:val="0"/>
          <w:marBottom w:val="0"/>
          <w:divBdr>
            <w:top w:val="none" w:sz="0" w:space="0" w:color="auto"/>
            <w:left w:val="none" w:sz="0" w:space="0" w:color="auto"/>
            <w:bottom w:val="none" w:sz="0" w:space="0" w:color="auto"/>
            <w:right w:val="none" w:sz="0" w:space="0" w:color="auto"/>
          </w:divBdr>
          <w:divsChild>
            <w:div w:id="762845248">
              <w:marLeft w:val="0"/>
              <w:marRight w:val="0"/>
              <w:marTop w:val="0"/>
              <w:marBottom w:val="0"/>
              <w:divBdr>
                <w:top w:val="none" w:sz="0" w:space="0" w:color="auto"/>
                <w:left w:val="none" w:sz="0" w:space="0" w:color="auto"/>
                <w:bottom w:val="none" w:sz="0" w:space="0" w:color="auto"/>
                <w:right w:val="none" w:sz="0" w:space="0" w:color="auto"/>
              </w:divBdr>
              <w:divsChild>
                <w:div w:id="1145899692">
                  <w:marLeft w:val="0"/>
                  <w:marRight w:val="0"/>
                  <w:marTop w:val="0"/>
                  <w:marBottom w:val="0"/>
                  <w:divBdr>
                    <w:top w:val="none" w:sz="0" w:space="0" w:color="auto"/>
                    <w:left w:val="none" w:sz="0" w:space="0" w:color="auto"/>
                    <w:bottom w:val="none" w:sz="0" w:space="0" w:color="auto"/>
                    <w:right w:val="none" w:sz="0" w:space="0" w:color="auto"/>
                  </w:divBdr>
                </w:div>
                <w:div w:id="37510461">
                  <w:marLeft w:val="0"/>
                  <w:marRight w:val="0"/>
                  <w:marTop w:val="0"/>
                  <w:marBottom w:val="0"/>
                  <w:divBdr>
                    <w:top w:val="none" w:sz="0" w:space="0" w:color="auto"/>
                    <w:left w:val="none" w:sz="0" w:space="0" w:color="auto"/>
                    <w:bottom w:val="none" w:sz="0" w:space="0" w:color="auto"/>
                    <w:right w:val="none" w:sz="0" w:space="0" w:color="auto"/>
                  </w:divBdr>
                </w:div>
                <w:div w:id="1228608207">
                  <w:marLeft w:val="0"/>
                  <w:marRight w:val="0"/>
                  <w:marTop w:val="0"/>
                  <w:marBottom w:val="0"/>
                  <w:divBdr>
                    <w:top w:val="none" w:sz="0" w:space="0" w:color="auto"/>
                    <w:left w:val="none" w:sz="0" w:space="0" w:color="auto"/>
                    <w:bottom w:val="none" w:sz="0" w:space="0" w:color="auto"/>
                    <w:right w:val="none" w:sz="0" w:space="0" w:color="auto"/>
                  </w:divBdr>
                  <w:divsChild>
                    <w:div w:id="476797867">
                      <w:marLeft w:val="0"/>
                      <w:marRight w:val="0"/>
                      <w:marTop w:val="0"/>
                      <w:marBottom w:val="0"/>
                      <w:divBdr>
                        <w:top w:val="none" w:sz="0" w:space="0" w:color="auto"/>
                        <w:left w:val="none" w:sz="0" w:space="0" w:color="auto"/>
                        <w:bottom w:val="none" w:sz="0" w:space="0" w:color="auto"/>
                        <w:right w:val="none" w:sz="0" w:space="0" w:color="auto"/>
                      </w:divBdr>
                    </w:div>
                  </w:divsChild>
                </w:div>
                <w:div w:id="178739255">
                  <w:marLeft w:val="0"/>
                  <w:marRight w:val="0"/>
                  <w:marTop w:val="0"/>
                  <w:marBottom w:val="0"/>
                  <w:divBdr>
                    <w:top w:val="none" w:sz="0" w:space="0" w:color="auto"/>
                    <w:left w:val="none" w:sz="0" w:space="0" w:color="auto"/>
                    <w:bottom w:val="none" w:sz="0" w:space="0" w:color="auto"/>
                    <w:right w:val="none" w:sz="0" w:space="0" w:color="auto"/>
                  </w:divBdr>
                  <w:divsChild>
                    <w:div w:id="450366435">
                      <w:marLeft w:val="0"/>
                      <w:marRight w:val="0"/>
                      <w:marTop w:val="0"/>
                      <w:marBottom w:val="0"/>
                      <w:divBdr>
                        <w:top w:val="none" w:sz="0" w:space="0" w:color="auto"/>
                        <w:left w:val="none" w:sz="0" w:space="0" w:color="auto"/>
                        <w:bottom w:val="none" w:sz="0" w:space="0" w:color="auto"/>
                        <w:right w:val="none" w:sz="0" w:space="0" w:color="auto"/>
                      </w:divBdr>
                    </w:div>
                  </w:divsChild>
                </w:div>
                <w:div w:id="1998999169">
                  <w:marLeft w:val="0"/>
                  <w:marRight w:val="0"/>
                  <w:marTop w:val="0"/>
                  <w:marBottom w:val="0"/>
                  <w:divBdr>
                    <w:top w:val="none" w:sz="0" w:space="0" w:color="auto"/>
                    <w:left w:val="none" w:sz="0" w:space="0" w:color="auto"/>
                    <w:bottom w:val="none" w:sz="0" w:space="0" w:color="auto"/>
                    <w:right w:val="none" w:sz="0" w:space="0" w:color="auto"/>
                  </w:divBdr>
                  <w:divsChild>
                    <w:div w:id="1441072561">
                      <w:marLeft w:val="0"/>
                      <w:marRight w:val="0"/>
                      <w:marTop w:val="0"/>
                      <w:marBottom w:val="0"/>
                      <w:divBdr>
                        <w:top w:val="none" w:sz="0" w:space="0" w:color="auto"/>
                        <w:left w:val="none" w:sz="0" w:space="0" w:color="auto"/>
                        <w:bottom w:val="none" w:sz="0" w:space="0" w:color="auto"/>
                        <w:right w:val="none" w:sz="0" w:space="0" w:color="auto"/>
                      </w:divBdr>
                    </w:div>
                    <w:div w:id="1731221840">
                      <w:marLeft w:val="0"/>
                      <w:marRight w:val="0"/>
                      <w:marTop w:val="0"/>
                      <w:marBottom w:val="0"/>
                      <w:divBdr>
                        <w:top w:val="none" w:sz="0" w:space="0" w:color="auto"/>
                        <w:left w:val="none" w:sz="0" w:space="0" w:color="auto"/>
                        <w:bottom w:val="none" w:sz="0" w:space="0" w:color="auto"/>
                        <w:right w:val="none" w:sz="0" w:space="0" w:color="auto"/>
                      </w:divBdr>
                    </w:div>
                    <w:div w:id="1982229401">
                      <w:marLeft w:val="0"/>
                      <w:marRight w:val="0"/>
                      <w:marTop w:val="0"/>
                      <w:marBottom w:val="0"/>
                      <w:divBdr>
                        <w:top w:val="none" w:sz="0" w:space="0" w:color="auto"/>
                        <w:left w:val="none" w:sz="0" w:space="0" w:color="auto"/>
                        <w:bottom w:val="none" w:sz="0" w:space="0" w:color="auto"/>
                        <w:right w:val="none" w:sz="0" w:space="0" w:color="auto"/>
                      </w:divBdr>
                    </w:div>
                    <w:div w:id="2042901347">
                      <w:marLeft w:val="0"/>
                      <w:marRight w:val="0"/>
                      <w:marTop w:val="0"/>
                      <w:marBottom w:val="0"/>
                      <w:divBdr>
                        <w:top w:val="none" w:sz="0" w:space="0" w:color="auto"/>
                        <w:left w:val="none" w:sz="0" w:space="0" w:color="auto"/>
                        <w:bottom w:val="none" w:sz="0" w:space="0" w:color="auto"/>
                        <w:right w:val="none" w:sz="0" w:space="0" w:color="auto"/>
                      </w:divBdr>
                    </w:div>
                  </w:divsChild>
                </w:div>
                <w:div w:id="1558005495">
                  <w:marLeft w:val="0"/>
                  <w:marRight w:val="0"/>
                  <w:marTop w:val="0"/>
                  <w:marBottom w:val="0"/>
                  <w:divBdr>
                    <w:top w:val="none" w:sz="0" w:space="0" w:color="auto"/>
                    <w:left w:val="none" w:sz="0" w:space="0" w:color="auto"/>
                    <w:bottom w:val="none" w:sz="0" w:space="0" w:color="auto"/>
                    <w:right w:val="none" w:sz="0" w:space="0" w:color="auto"/>
                  </w:divBdr>
                  <w:divsChild>
                    <w:div w:id="1240676499">
                      <w:marLeft w:val="0"/>
                      <w:marRight w:val="0"/>
                      <w:marTop w:val="0"/>
                      <w:marBottom w:val="0"/>
                      <w:divBdr>
                        <w:top w:val="none" w:sz="0" w:space="0" w:color="auto"/>
                        <w:left w:val="none" w:sz="0" w:space="0" w:color="auto"/>
                        <w:bottom w:val="none" w:sz="0" w:space="0" w:color="auto"/>
                        <w:right w:val="none" w:sz="0" w:space="0" w:color="auto"/>
                      </w:divBdr>
                    </w:div>
                    <w:div w:id="1783525410">
                      <w:marLeft w:val="0"/>
                      <w:marRight w:val="0"/>
                      <w:marTop w:val="0"/>
                      <w:marBottom w:val="0"/>
                      <w:divBdr>
                        <w:top w:val="none" w:sz="0" w:space="0" w:color="auto"/>
                        <w:left w:val="none" w:sz="0" w:space="0" w:color="auto"/>
                        <w:bottom w:val="none" w:sz="0" w:space="0" w:color="auto"/>
                        <w:right w:val="none" w:sz="0" w:space="0" w:color="auto"/>
                      </w:divBdr>
                    </w:div>
                    <w:div w:id="1708988007">
                      <w:marLeft w:val="0"/>
                      <w:marRight w:val="0"/>
                      <w:marTop w:val="0"/>
                      <w:marBottom w:val="0"/>
                      <w:divBdr>
                        <w:top w:val="none" w:sz="0" w:space="0" w:color="auto"/>
                        <w:left w:val="none" w:sz="0" w:space="0" w:color="auto"/>
                        <w:bottom w:val="none" w:sz="0" w:space="0" w:color="auto"/>
                        <w:right w:val="none" w:sz="0" w:space="0" w:color="auto"/>
                      </w:divBdr>
                    </w:div>
                    <w:div w:id="2130926276">
                      <w:marLeft w:val="0"/>
                      <w:marRight w:val="0"/>
                      <w:marTop w:val="0"/>
                      <w:marBottom w:val="0"/>
                      <w:divBdr>
                        <w:top w:val="none" w:sz="0" w:space="0" w:color="auto"/>
                        <w:left w:val="none" w:sz="0" w:space="0" w:color="auto"/>
                        <w:bottom w:val="none" w:sz="0" w:space="0" w:color="auto"/>
                        <w:right w:val="none" w:sz="0" w:space="0" w:color="auto"/>
                      </w:divBdr>
                    </w:div>
                    <w:div w:id="742264314">
                      <w:marLeft w:val="0"/>
                      <w:marRight w:val="0"/>
                      <w:marTop w:val="0"/>
                      <w:marBottom w:val="0"/>
                      <w:divBdr>
                        <w:top w:val="none" w:sz="0" w:space="0" w:color="auto"/>
                        <w:left w:val="none" w:sz="0" w:space="0" w:color="auto"/>
                        <w:bottom w:val="none" w:sz="0" w:space="0" w:color="auto"/>
                        <w:right w:val="none" w:sz="0" w:space="0" w:color="auto"/>
                      </w:divBdr>
                    </w:div>
                    <w:div w:id="1283879689">
                      <w:marLeft w:val="0"/>
                      <w:marRight w:val="0"/>
                      <w:marTop w:val="0"/>
                      <w:marBottom w:val="0"/>
                      <w:divBdr>
                        <w:top w:val="none" w:sz="0" w:space="0" w:color="auto"/>
                        <w:left w:val="none" w:sz="0" w:space="0" w:color="auto"/>
                        <w:bottom w:val="none" w:sz="0" w:space="0" w:color="auto"/>
                        <w:right w:val="none" w:sz="0" w:space="0" w:color="auto"/>
                      </w:divBdr>
                    </w:div>
                    <w:div w:id="1476871485">
                      <w:marLeft w:val="0"/>
                      <w:marRight w:val="0"/>
                      <w:marTop w:val="0"/>
                      <w:marBottom w:val="0"/>
                      <w:divBdr>
                        <w:top w:val="none" w:sz="0" w:space="0" w:color="auto"/>
                        <w:left w:val="none" w:sz="0" w:space="0" w:color="auto"/>
                        <w:bottom w:val="none" w:sz="0" w:space="0" w:color="auto"/>
                        <w:right w:val="none" w:sz="0" w:space="0" w:color="auto"/>
                      </w:divBdr>
                    </w:div>
                  </w:divsChild>
                </w:div>
                <w:div w:id="1492520035">
                  <w:marLeft w:val="0"/>
                  <w:marRight w:val="0"/>
                  <w:marTop w:val="0"/>
                  <w:marBottom w:val="0"/>
                  <w:divBdr>
                    <w:top w:val="none" w:sz="0" w:space="0" w:color="auto"/>
                    <w:left w:val="none" w:sz="0" w:space="0" w:color="auto"/>
                    <w:bottom w:val="none" w:sz="0" w:space="0" w:color="auto"/>
                    <w:right w:val="none" w:sz="0" w:space="0" w:color="auto"/>
                  </w:divBdr>
                  <w:divsChild>
                    <w:div w:id="520779890">
                      <w:marLeft w:val="0"/>
                      <w:marRight w:val="0"/>
                      <w:marTop w:val="0"/>
                      <w:marBottom w:val="0"/>
                      <w:divBdr>
                        <w:top w:val="none" w:sz="0" w:space="0" w:color="auto"/>
                        <w:left w:val="none" w:sz="0" w:space="0" w:color="auto"/>
                        <w:bottom w:val="none" w:sz="0" w:space="0" w:color="auto"/>
                        <w:right w:val="none" w:sz="0" w:space="0" w:color="auto"/>
                      </w:divBdr>
                    </w:div>
                    <w:div w:id="1686592564">
                      <w:marLeft w:val="0"/>
                      <w:marRight w:val="0"/>
                      <w:marTop w:val="0"/>
                      <w:marBottom w:val="0"/>
                      <w:divBdr>
                        <w:top w:val="none" w:sz="0" w:space="0" w:color="auto"/>
                        <w:left w:val="none" w:sz="0" w:space="0" w:color="auto"/>
                        <w:bottom w:val="none" w:sz="0" w:space="0" w:color="auto"/>
                        <w:right w:val="none" w:sz="0" w:space="0" w:color="auto"/>
                      </w:divBdr>
                    </w:div>
                  </w:divsChild>
                </w:div>
                <w:div w:id="1413233020">
                  <w:marLeft w:val="0"/>
                  <w:marRight w:val="0"/>
                  <w:marTop w:val="0"/>
                  <w:marBottom w:val="0"/>
                  <w:divBdr>
                    <w:top w:val="none" w:sz="0" w:space="0" w:color="auto"/>
                    <w:left w:val="none" w:sz="0" w:space="0" w:color="auto"/>
                    <w:bottom w:val="none" w:sz="0" w:space="0" w:color="auto"/>
                    <w:right w:val="none" w:sz="0" w:space="0" w:color="auto"/>
                  </w:divBdr>
                  <w:divsChild>
                    <w:div w:id="1205827120">
                      <w:marLeft w:val="0"/>
                      <w:marRight w:val="0"/>
                      <w:marTop w:val="0"/>
                      <w:marBottom w:val="0"/>
                      <w:divBdr>
                        <w:top w:val="none" w:sz="0" w:space="0" w:color="auto"/>
                        <w:left w:val="none" w:sz="0" w:space="0" w:color="auto"/>
                        <w:bottom w:val="none" w:sz="0" w:space="0" w:color="auto"/>
                        <w:right w:val="none" w:sz="0" w:space="0" w:color="auto"/>
                      </w:divBdr>
                    </w:div>
                    <w:div w:id="682825233">
                      <w:marLeft w:val="0"/>
                      <w:marRight w:val="0"/>
                      <w:marTop w:val="0"/>
                      <w:marBottom w:val="0"/>
                      <w:divBdr>
                        <w:top w:val="none" w:sz="0" w:space="0" w:color="auto"/>
                        <w:left w:val="none" w:sz="0" w:space="0" w:color="auto"/>
                        <w:bottom w:val="none" w:sz="0" w:space="0" w:color="auto"/>
                        <w:right w:val="none" w:sz="0" w:space="0" w:color="auto"/>
                      </w:divBdr>
                    </w:div>
                    <w:div w:id="177424815">
                      <w:marLeft w:val="0"/>
                      <w:marRight w:val="0"/>
                      <w:marTop w:val="0"/>
                      <w:marBottom w:val="0"/>
                      <w:divBdr>
                        <w:top w:val="none" w:sz="0" w:space="0" w:color="auto"/>
                        <w:left w:val="none" w:sz="0" w:space="0" w:color="auto"/>
                        <w:bottom w:val="none" w:sz="0" w:space="0" w:color="auto"/>
                        <w:right w:val="none" w:sz="0" w:space="0" w:color="auto"/>
                      </w:divBdr>
                    </w:div>
                    <w:div w:id="1483422456">
                      <w:marLeft w:val="0"/>
                      <w:marRight w:val="0"/>
                      <w:marTop w:val="0"/>
                      <w:marBottom w:val="0"/>
                      <w:divBdr>
                        <w:top w:val="none" w:sz="0" w:space="0" w:color="auto"/>
                        <w:left w:val="none" w:sz="0" w:space="0" w:color="auto"/>
                        <w:bottom w:val="none" w:sz="0" w:space="0" w:color="auto"/>
                        <w:right w:val="none" w:sz="0" w:space="0" w:color="auto"/>
                      </w:divBdr>
                    </w:div>
                    <w:div w:id="1734548512">
                      <w:marLeft w:val="0"/>
                      <w:marRight w:val="0"/>
                      <w:marTop w:val="0"/>
                      <w:marBottom w:val="0"/>
                      <w:divBdr>
                        <w:top w:val="none" w:sz="0" w:space="0" w:color="auto"/>
                        <w:left w:val="none" w:sz="0" w:space="0" w:color="auto"/>
                        <w:bottom w:val="none" w:sz="0" w:space="0" w:color="auto"/>
                        <w:right w:val="none" w:sz="0" w:space="0" w:color="auto"/>
                      </w:divBdr>
                    </w:div>
                    <w:div w:id="97725812">
                      <w:marLeft w:val="0"/>
                      <w:marRight w:val="0"/>
                      <w:marTop w:val="0"/>
                      <w:marBottom w:val="0"/>
                      <w:divBdr>
                        <w:top w:val="none" w:sz="0" w:space="0" w:color="auto"/>
                        <w:left w:val="none" w:sz="0" w:space="0" w:color="auto"/>
                        <w:bottom w:val="none" w:sz="0" w:space="0" w:color="auto"/>
                        <w:right w:val="none" w:sz="0" w:space="0" w:color="auto"/>
                      </w:divBdr>
                    </w:div>
                  </w:divsChild>
                </w:div>
                <w:div w:id="343097984">
                  <w:marLeft w:val="0"/>
                  <w:marRight w:val="0"/>
                  <w:marTop w:val="0"/>
                  <w:marBottom w:val="0"/>
                  <w:divBdr>
                    <w:top w:val="none" w:sz="0" w:space="0" w:color="auto"/>
                    <w:left w:val="none" w:sz="0" w:space="0" w:color="auto"/>
                    <w:bottom w:val="none" w:sz="0" w:space="0" w:color="auto"/>
                    <w:right w:val="none" w:sz="0" w:space="0" w:color="auto"/>
                  </w:divBdr>
                  <w:divsChild>
                    <w:div w:id="1807505390">
                      <w:marLeft w:val="0"/>
                      <w:marRight w:val="0"/>
                      <w:marTop w:val="0"/>
                      <w:marBottom w:val="0"/>
                      <w:divBdr>
                        <w:top w:val="none" w:sz="0" w:space="0" w:color="auto"/>
                        <w:left w:val="none" w:sz="0" w:space="0" w:color="auto"/>
                        <w:bottom w:val="none" w:sz="0" w:space="0" w:color="auto"/>
                        <w:right w:val="none" w:sz="0" w:space="0" w:color="auto"/>
                      </w:divBdr>
                    </w:div>
                    <w:div w:id="1484734027">
                      <w:marLeft w:val="0"/>
                      <w:marRight w:val="0"/>
                      <w:marTop w:val="0"/>
                      <w:marBottom w:val="0"/>
                      <w:divBdr>
                        <w:top w:val="none" w:sz="0" w:space="0" w:color="auto"/>
                        <w:left w:val="none" w:sz="0" w:space="0" w:color="auto"/>
                        <w:bottom w:val="none" w:sz="0" w:space="0" w:color="auto"/>
                        <w:right w:val="none" w:sz="0" w:space="0" w:color="auto"/>
                      </w:divBdr>
                    </w:div>
                    <w:div w:id="1759449316">
                      <w:marLeft w:val="0"/>
                      <w:marRight w:val="0"/>
                      <w:marTop w:val="0"/>
                      <w:marBottom w:val="0"/>
                      <w:divBdr>
                        <w:top w:val="none" w:sz="0" w:space="0" w:color="auto"/>
                        <w:left w:val="none" w:sz="0" w:space="0" w:color="auto"/>
                        <w:bottom w:val="none" w:sz="0" w:space="0" w:color="auto"/>
                        <w:right w:val="none" w:sz="0" w:space="0" w:color="auto"/>
                      </w:divBdr>
                    </w:div>
                    <w:div w:id="101195122">
                      <w:marLeft w:val="0"/>
                      <w:marRight w:val="0"/>
                      <w:marTop w:val="0"/>
                      <w:marBottom w:val="0"/>
                      <w:divBdr>
                        <w:top w:val="none" w:sz="0" w:space="0" w:color="auto"/>
                        <w:left w:val="none" w:sz="0" w:space="0" w:color="auto"/>
                        <w:bottom w:val="none" w:sz="0" w:space="0" w:color="auto"/>
                        <w:right w:val="none" w:sz="0" w:space="0" w:color="auto"/>
                      </w:divBdr>
                    </w:div>
                    <w:div w:id="622468961">
                      <w:marLeft w:val="0"/>
                      <w:marRight w:val="0"/>
                      <w:marTop w:val="0"/>
                      <w:marBottom w:val="0"/>
                      <w:divBdr>
                        <w:top w:val="none" w:sz="0" w:space="0" w:color="auto"/>
                        <w:left w:val="none" w:sz="0" w:space="0" w:color="auto"/>
                        <w:bottom w:val="none" w:sz="0" w:space="0" w:color="auto"/>
                        <w:right w:val="none" w:sz="0" w:space="0" w:color="auto"/>
                      </w:divBdr>
                    </w:div>
                    <w:div w:id="1676304481">
                      <w:marLeft w:val="0"/>
                      <w:marRight w:val="0"/>
                      <w:marTop w:val="0"/>
                      <w:marBottom w:val="0"/>
                      <w:divBdr>
                        <w:top w:val="none" w:sz="0" w:space="0" w:color="auto"/>
                        <w:left w:val="none" w:sz="0" w:space="0" w:color="auto"/>
                        <w:bottom w:val="none" w:sz="0" w:space="0" w:color="auto"/>
                        <w:right w:val="none" w:sz="0" w:space="0" w:color="auto"/>
                      </w:divBdr>
                    </w:div>
                    <w:div w:id="467018318">
                      <w:marLeft w:val="0"/>
                      <w:marRight w:val="0"/>
                      <w:marTop w:val="0"/>
                      <w:marBottom w:val="0"/>
                      <w:divBdr>
                        <w:top w:val="none" w:sz="0" w:space="0" w:color="auto"/>
                        <w:left w:val="none" w:sz="0" w:space="0" w:color="auto"/>
                        <w:bottom w:val="none" w:sz="0" w:space="0" w:color="auto"/>
                        <w:right w:val="none" w:sz="0" w:space="0" w:color="auto"/>
                      </w:divBdr>
                    </w:div>
                    <w:div w:id="384838012">
                      <w:marLeft w:val="0"/>
                      <w:marRight w:val="0"/>
                      <w:marTop w:val="0"/>
                      <w:marBottom w:val="0"/>
                      <w:divBdr>
                        <w:top w:val="none" w:sz="0" w:space="0" w:color="auto"/>
                        <w:left w:val="none" w:sz="0" w:space="0" w:color="auto"/>
                        <w:bottom w:val="none" w:sz="0" w:space="0" w:color="auto"/>
                        <w:right w:val="none" w:sz="0" w:space="0" w:color="auto"/>
                      </w:divBdr>
                    </w:div>
                  </w:divsChild>
                </w:div>
                <w:div w:id="14345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3308</Words>
  <Characters>19850</Characters>
  <Application>Microsoft Office Word</Application>
  <DocSecurity>0</DocSecurity>
  <Lines>165</Lines>
  <Paragraphs>46</Paragraphs>
  <ScaleCrop>false</ScaleCrop>
  <Company>Hewlett-Packard Company</Company>
  <LinksUpToDate>false</LinksUpToDate>
  <CharactersWithSpaces>23112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2018-03-27T08:33:00Z</dcterms:created>
  <dcterms:modified xsi:type="dcterms:W3CDTF">2018-03-27T08:33:00Z</dcterms:modified>
</cp:coreProperties>
</file>