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7D9" w:rsidRDefault="00FC77D9" w:rsidP="00FC77D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Załącznik Nr 1</w:t>
      </w:r>
    </w:p>
    <w:p w:rsidR="00F87826" w:rsidRDefault="00F87826" w:rsidP="00FC77D9">
      <w:pPr>
        <w:spacing w:after="0"/>
        <w:jc w:val="right"/>
        <w:rPr>
          <w:sz w:val="24"/>
          <w:szCs w:val="24"/>
        </w:rPr>
      </w:pPr>
    </w:p>
    <w:p w:rsidR="0013418A" w:rsidRDefault="0013418A" w:rsidP="00FC77D9">
      <w:pPr>
        <w:spacing w:after="0"/>
        <w:jc w:val="right"/>
        <w:rPr>
          <w:sz w:val="24"/>
          <w:szCs w:val="24"/>
        </w:rPr>
      </w:pPr>
    </w:p>
    <w:p w:rsidR="0013418A" w:rsidRDefault="0013418A" w:rsidP="00FC77D9">
      <w:pPr>
        <w:spacing w:after="0"/>
        <w:jc w:val="right"/>
        <w:rPr>
          <w:sz w:val="24"/>
          <w:szCs w:val="24"/>
        </w:rPr>
      </w:pPr>
    </w:p>
    <w:p w:rsidR="00FC77D9" w:rsidRDefault="00FC77D9" w:rsidP="00FC77D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OGŁOSZENIE</w:t>
      </w:r>
    </w:p>
    <w:p w:rsidR="00FC77D9" w:rsidRDefault="00FC77D9" w:rsidP="00FC77D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PRZETARGU PISEMNYM OFERTOWYM NIEOGRANICZONYM</w:t>
      </w:r>
    </w:p>
    <w:p w:rsidR="00FC77D9" w:rsidRDefault="00FC77D9" w:rsidP="00FC77D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SPRZEDAŻ SAMOCHODU POŻARNICZEGO</w:t>
      </w:r>
    </w:p>
    <w:p w:rsidR="00FC77D9" w:rsidRDefault="00FC77D9" w:rsidP="00FC77D9">
      <w:pPr>
        <w:spacing w:after="0"/>
        <w:jc w:val="center"/>
        <w:rPr>
          <w:sz w:val="24"/>
          <w:szCs w:val="24"/>
        </w:rPr>
      </w:pPr>
    </w:p>
    <w:p w:rsidR="00FC77D9" w:rsidRDefault="00FC77D9" w:rsidP="00FC77D9">
      <w:pPr>
        <w:pStyle w:val="Akapitzlist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Wójt Gminy Kulesze Kościelne ogłasza przetarg pisemny ofertowy nieograniczony na sprzedaż samochód pożarniczy marki JELCZ 004 M 325 15. 4t, koloru czerwonego, o numerze rejestracyjnym BWM G986, pojemność silnika 11100 cm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, 149kW, ilość miejsc siedzących 4, manualna skrzynia biegów, badanie techniczne i OC – ważne,  numer nadwozia 21046, rok produkcji 1991.</w:t>
      </w:r>
    </w:p>
    <w:p w:rsidR="00FC77D9" w:rsidRDefault="00FC77D9" w:rsidP="00FC77D9">
      <w:pPr>
        <w:pStyle w:val="Akapitzlist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Cena wywoławcza: 14 600 zł (słownie: czternaście tysięcy sześćset złotych 00/100).</w:t>
      </w:r>
    </w:p>
    <w:p w:rsidR="00FC77D9" w:rsidRDefault="00FC77D9" w:rsidP="00FC77D9">
      <w:pPr>
        <w:pStyle w:val="Akapitzlist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Pisemna oferta powinna zawierać:</w:t>
      </w:r>
    </w:p>
    <w:p w:rsidR="00FC77D9" w:rsidRDefault="00FC77D9" w:rsidP="00FC77D9">
      <w:pPr>
        <w:pStyle w:val="Akapitzlist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Dane oferenta:</w:t>
      </w:r>
    </w:p>
    <w:p w:rsidR="00FC77D9" w:rsidRDefault="00FC77D9" w:rsidP="00FC77D9">
      <w:pPr>
        <w:pStyle w:val="Akapitzlist"/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 osoba fizyczna (imię i nazwisko, dokładny adres zamieszkania, telefon),</w:t>
      </w:r>
    </w:p>
    <w:p w:rsidR="00FC77D9" w:rsidRDefault="00FC77D9" w:rsidP="00FC77D9">
      <w:pPr>
        <w:pStyle w:val="Akapitzlist"/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 pozostałe osoby lub jednostki (nazwa, dokładny adres, telefon, wypis z właściwego rejestru, osoba do reprezentacji podmiotu lub pełnomocnictwo do podpisania oferty udzielone przez osoby upoważnione),</w:t>
      </w:r>
    </w:p>
    <w:p w:rsidR="00FC77D9" w:rsidRDefault="00FC77D9" w:rsidP="00FC77D9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>
        <w:rPr>
          <w:sz w:val="24"/>
          <w:szCs w:val="24"/>
        </w:rPr>
        <w:t>b) oferowaną cenę,</w:t>
      </w:r>
    </w:p>
    <w:p w:rsidR="00FC77D9" w:rsidRDefault="00FC77D9" w:rsidP="00FC77D9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>
        <w:rPr>
          <w:sz w:val="24"/>
          <w:szCs w:val="24"/>
        </w:rPr>
        <w:t>c) oświadczenie, że oferent zapoznał się ze stanem technicznym przedmiotu             przetargu lub że ponosi odpowiedzialność za skutki wynikające z rezygnacji oględzin,</w:t>
      </w:r>
    </w:p>
    <w:p w:rsidR="00FC77D9" w:rsidRDefault="00FC77D9" w:rsidP="00FC77D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d) datę sporządzenia oferty i podpis oferenta lub osoby upoważnionej.</w:t>
      </w:r>
    </w:p>
    <w:p w:rsidR="00FC77D9" w:rsidRDefault="00FC77D9" w:rsidP="00FC77D9">
      <w:pPr>
        <w:spacing w:after="0"/>
        <w:jc w:val="both"/>
        <w:rPr>
          <w:sz w:val="24"/>
          <w:szCs w:val="24"/>
        </w:rPr>
      </w:pPr>
    </w:p>
    <w:p w:rsidR="00FC77D9" w:rsidRDefault="00FC77D9" w:rsidP="00FC77D9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Samochód można obejrzeć w miejscowo</w:t>
      </w:r>
      <w:r w:rsidR="00A272F3">
        <w:rPr>
          <w:sz w:val="24"/>
          <w:szCs w:val="24"/>
        </w:rPr>
        <w:t>ści Kulesze Kościelne (w dniu 16 czerwca</w:t>
      </w:r>
      <w:r w:rsidR="00D966B3"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 roku) po uprzednim telefonicznym zgłoszeniu – osoba do kontaktu Łukasz Kalinowski, nr telefonu 864769010 wew. 22.</w:t>
      </w:r>
    </w:p>
    <w:p w:rsidR="00FC77D9" w:rsidRDefault="00FC77D9" w:rsidP="00FC77D9">
      <w:pPr>
        <w:spacing w:after="0"/>
        <w:jc w:val="both"/>
        <w:rPr>
          <w:sz w:val="24"/>
          <w:szCs w:val="24"/>
        </w:rPr>
      </w:pPr>
    </w:p>
    <w:p w:rsidR="00FC77D9" w:rsidRDefault="00FC77D9" w:rsidP="00FC77D9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Miejsce oraz termin składania i otwarcia ofert.</w:t>
      </w:r>
    </w:p>
    <w:p w:rsidR="00FC77D9" w:rsidRDefault="00FC77D9" w:rsidP="00FC77D9">
      <w:pPr>
        <w:pStyle w:val="Akapitzlist"/>
        <w:jc w:val="both"/>
        <w:rPr>
          <w:sz w:val="24"/>
          <w:szCs w:val="24"/>
        </w:rPr>
      </w:pPr>
    </w:p>
    <w:p w:rsidR="00FC77D9" w:rsidRDefault="00FC77D9" w:rsidP="00FC77D9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Ofertę należy złożyć w Urzędzie Gminy Kulesze Kościelne, ul. Główna 6, 18-208 Kulesze Kościelne (sekretariat) w niepr</w:t>
      </w:r>
      <w:r w:rsidR="00A272F3">
        <w:rPr>
          <w:sz w:val="24"/>
          <w:szCs w:val="24"/>
        </w:rPr>
        <w:t>zekraczalnym terminie do dnia 22 czerwca</w:t>
      </w:r>
      <w:r w:rsidR="00D966B3"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 roku do godz. 10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.</w:t>
      </w:r>
    </w:p>
    <w:p w:rsidR="00FC77D9" w:rsidRDefault="00FC77D9" w:rsidP="00FC77D9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Ofertę należy umieścić w zamkniętym opakowaniu, uniemożliwiającym odczytanie jego zawartości bez uszkodzenia tego opakowania.</w:t>
      </w:r>
    </w:p>
    <w:p w:rsidR="00FC77D9" w:rsidRDefault="00FC77D9" w:rsidP="00FC77D9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Kopertę (paczkę) należy opisać następująco:</w:t>
      </w:r>
    </w:p>
    <w:p w:rsidR="00FC77D9" w:rsidRDefault="00FC77D9" w:rsidP="00FC77D9">
      <w:pPr>
        <w:pStyle w:val="Akapitzlist"/>
        <w:spacing w:after="0"/>
        <w:ind w:left="10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Urząd Gminy</w:t>
      </w:r>
    </w:p>
    <w:p w:rsidR="00FC77D9" w:rsidRDefault="00FC77D9" w:rsidP="00FC77D9">
      <w:pPr>
        <w:pStyle w:val="Akapitzlist"/>
        <w:spacing w:after="0"/>
        <w:ind w:left="10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ul. Główna 6</w:t>
      </w:r>
    </w:p>
    <w:p w:rsidR="00FC77D9" w:rsidRDefault="00FC77D9" w:rsidP="00FC77D9">
      <w:pPr>
        <w:pStyle w:val="Akapitzlist"/>
        <w:spacing w:after="0"/>
        <w:ind w:left="10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18-208 Kulesze Kościelne</w:t>
      </w:r>
    </w:p>
    <w:p w:rsidR="00FC77D9" w:rsidRDefault="00FC77D9" w:rsidP="00FC77D9">
      <w:pPr>
        <w:pStyle w:val="Akapitzlist"/>
        <w:spacing w:after="0"/>
        <w:ind w:left="10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,,Oferta na zakup samochodu pożarniczego JELCZ 004 M 325 15. 4t’’.</w:t>
      </w:r>
    </w:p>
    <w:p w:rsidR="00FC77D9" w:rsidRDefault="00A272F3" w:rsidP="00FC77D9">
      <w:pPr>
        <w:pStyle w:val="Akapitzlist"/>
        <w:spacing w:after="0"/>
        <w:ind w:left="10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Nie otwierać przed terminem: 22 czerwca</w:t>
      </w:r>
      <w:r w:rsidR="00D966B3">
        <w:rPr>
          <w:b/>
          <w:sz w:val="24"/>
          <w:szCs w:val="24"/>
        </w:rPr>
        <w:t xml:space="preserve"> 2021</w:t>
      </w:r>
      <w:r w:rsidR="00FC77D9">
        <w:rPr>
          <w:b/>
          <w:sz w:val="24"/>
          <w:szCs w:val="24"/>
        </w:rPr>
        <w:t xml:space="preserve"> roku godz. 10</w:t>
      </w:r>
      <w:r w:rsidR="00FC77D9">
        <w:rPr>
          <w:b/>
          <w:sz w:val="24"/>
          <w:szCs w:val="24"/>
          <w:vertAlign w:val="superscript"/>
        </w:rPr>
        <w:t>00</w:t>
      </w:r>
      <w:r w:rsidR="00FC77D9">
        <w:rPr>
          <w:b/>
          <w:sz w:val="24"/>
          <w:szCs w:val="24"/>
        </w:rPr>
        <w:t>.</w:t>
      </w:r>
    </w:p>
    <w:p w:rsidR="00C86AA3" w:rsidRDefault="00C86AA3" w:rsidP="00FC77D9">
      <w:pPr>
        <w:pStyle w:val="Akapitzlist"/>
        <w:spacing w:after="0"/>
        <w:ind w:left="1080"/>
        <w:jc w:val="center"/>
        <w:rPr>
          <w:b/>
          <w:sz w:val="24"/>
          <w:szCs w:val="24"/>
        </w:rPr>
      </w:pPr>
    </w:p>
    <w:p w:rsidR="00FC77D9" w:rsidRDefault="00FC77D9" w:rsidP="00FC77D9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Otwarcie ofert nastąpi w siedzibie Urzędu Gminy Kulesze Kościelne, ul. Główna 6, 18-</w:t>
      </w:r>
      <w:r w:rsidR="00F87826">
        <w:rPr>
          <w:sz w:val="24"/>
          <w:szCs w:val="24"/>
        </w:rPr>
        <w:t>208 Kul</w:t>
      </w:r>
      <w:r w:rsidR="00A272F3">
        <w:rPr>
          <w:sz w:val="24"/>
          <w:szCs w:val="24"/>
        </w:rPr>
        <w:t>esze Kościelne, w dniu 22 czerwca</w:t>
      </w:r>
      <w:bookmarkStart w:id="0" w:name="_GoBack"/>
      <w:bookmarkEnd w:id="0"/>
      <w:r w:rsidR="00D966B3"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 roku o godz. 10</w:t>
      </w:r>
      <w:r>
        <w:rPr>
          <w:sz w:val="24"/>
          <w:szCs w:val="24"/>
          <w:vertAlign w:val="superscript"/>
        </w:rPr>
        <w:t>10</w:t>
      </w:r>
      <w:r>
        <w:rPr>
          <w:sz w:val="24"/>
          <w:szCs w:val="24"/>
        </w:rPr>
        <w:t>.</w:t>
      </w:r>
    </w:p>
    <w:p w:rsidR="00C86AA3" w:rsidRDefault="00C86AA3" w:rsidP="00C86AA3">
      <w:pPr>
        <w:pStyle w:val="Akapitzlist"/>
        <w:spacing w:after="0"/>
        <w:ind w:left="1080"/>
        <w:jc w:val="both"/>
        <w:rPr>
          <w:sz w:val="24"/>
          <w:szCs w:val="24"/>
        </w:rPr>
      </w:pPr>
    </w:p>
    <w:p w:rsidR="00FC77D9" w:rsidRDefault="00FC77D9" w:rsidP="00FC77D9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Formularz ofertowo – cenowy stanowi załącznik Nr 2 do niniejszego zarządzenia.</w:t>
      </w:r>
    </w:p>
    <w:p w:rsidR="00FC77D9" w:rsidRDefault="00FC77D9" w:rsidP="00FC77D9">
      <w:pPr>
        <w:pStyle w:val="Akapitzlist"/>
        <w:spacing w:after="0"/>
        <w:ind w:left="1080"/>
        <w:jc w:val="both"/>
        <w:rPr>
          <w:sz w:val="24"/>
          <w:szCs w:val="24"/>
        </w:rPr>
      </w:pPr>
    </w:p>
    <w:p w:rsidR="00FC77D9" w:rsidRDefault="00FC77D9" w:rsidP="00FC77D9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Kryterium wyboru oferty i ich znaczenie: </w:t>
      </w:r>
      <w:r>
        <w:rPr>
          <w:sz w:val="24"/>
          <w:szCs w:val="24"/>
          <w:u w:val="single"/>
        </w:rPr>
        <w:t>wygra oferta, która zawierać będzie najwyższą cenę zakupu samochodu pożarniczego</w:t>
      </w:r>
      <w:r>
        <w:rPr>
          <w:sz w:val="24"/>
          <w:szCs w:val="24"/>
        </w:rPr>
        <w:t>.</w:t>
      </w:r>
    </w:p>
    <w:p w:rsidR="00FC77D9" w:rsidRDefault="00FC77D9" w:rsidP="00FC77D9">
      <w:pPr>
        <w:pStyle w:val="Akapitzlist"/>
        <w:spacing w:after="0"/>
        <w:jc w:val="both"/>
        <w:rPr>
          <w:sz w:val="24"/>
          <w:szCs w:val="24"/>
        </w:rPr>
      </w:pPr>
    </w:p>
    <w:p w:rsidR="00FC77D9" w:rsidRDefault="00FC77D9" w:rsidP="00FC77D9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Nabywca jest zobowiązany zapłacić cenę nabycia po otrzymaniu faktury VAT.</w:t>
      </w:r>
    </w:p>
    <w:p w:rsidR="00FC77D9" w:rsidRDefault="00FC77D9" w:rsidP="00FC77D9">
      <w:pPr>
        <w:pStyle w:val="Akapitzlist"/>
        <w:jc w:val="both"/>
        <w:rPr>
          <w:sz w:val="24"/>
          <w:szCs w:val="24"/>
        </w:rPr>
      </w:pPr>
    </w:p>
    <w:p w:rsidR="00FC77D9" w:rsidRDefault="00FC77D9" w:rsidP="00FC77D9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Wydanie przedmiotu sprzedaży nastąpi wyłącznie po zapłaceniu kwoty nabycia.</w:t>
      </w:r>
    </w:p>
    <w:p w:rsidR="00FC77D9" w:rsidRDefault="00FC77D9" w:rsidP="00FC77D9">
      <w:pPr>
        <w:pStyle w:val="Akapitzlist"/>
        <w:jc w:val="both"/>
        <w:rPr>
          <w:sz w:val="24"/>
          <w:szCs w:val="24"/>
        </w:rPr>
      </w:pPr>
    </w:p>
    <w:p w:rsidR="00FC77D9" w:rsidRDefault="00FC77D9" w:rsidP="00FC77D9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Ogłoszenie o wyniku przetargu zostanie opublikowane na stronie BIP oraz wywieszone na tablicy ogłoszeń w budynku Urzędy Gminy.</w:t>
      </w:r>
    </w:p>
    <w:p w:rsidR="00FC77D9" w:rsidRDefault="00FC77D9" w:rsidP="00FC77D9">
      <w:pPr>
        <w:pStyle w:val="Akapitzlist"/>
        <w:jc w:val="both"/>
        <w:rPr>
          <w:sz w:val="24"/>
          <w:szCs w:val="24"/>
        </w:rPr>
      </w:pPr>
    </w:p>
    <w:p w:rsidR="00FC77D9" w:rsidRDefault="00FC77D9" w:rsidP="00FC77D9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Sprzedający zastrzega prawo odwołania i unieważnienia przetargu bez podania przyczyn.</w:t>
      </w:r>
    </w:p>
    <w:p w:rsidR="00FC77D9" w:rsidRDefault="00FC77D9" w:rsidP="00FC77D9">
      <w:pPr>
        <w:pStyle w:val="Akapitzlist"/>
        <w:jc w:val="both"/>
        <w:rPr>
          <w:sz w:val="24"/>
          <w:szCs w:val="24"/>
        </w:rPr>
      </w:pPr>
    </w:p>
    <w:p w:rsidR="00FC77D9" w:rsidRDefault="00FC77D9" w:rsidP="00FC77D9">
      <w:pPr>
        <w:spacing w:after="0"/>
        <w:rPr>
          <w:sz w:val="24"/>
          <w:szCs w:val="24"/>
        </w:rPr>
      </w:pPr>
    </w:p>
    <w:p w:rsidR="00FC77D9" w:rsidRDefault="00FC77D9" w:rsidP="00FC77D9">
      <w:pPr>
        <w:pStyle w:val="Akapitzlist"/>
        <w:rPr>
          <w:sz w:val="24"/>
          <w:szCs w:val="24"/>
        </w:rPr>
      </w:pPr>
    </w:p>
    <w:p w:rsidR="00B36192" w:rsidRDefault="00B36192"/>
    <w:sectPr w:rsidR="00B36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77A3E"/>
    <w:multiLevelType w:val="hybridMultilevel"/>
    <w:tmpl w:val="8EDC062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43CD3"/>
    <w:multiLevelType w:val="hybridMultilevel"/>
    <w:tmpl w:val="1D00FCE6"/>
    <w:lvl w:ilvl="0" w:tplc="77B2423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66396F"/>
    <w:multiLevelType w:val="hybridMultilevel"/>
    <w:tmpl w:val="D9C4B5DE"/>
    <w:lvl w:ilvl="0" w:tplc="CB1C74C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7D9"/>
    <w:rsid w:val="0013418A"/>
    <w:rsid w:val="008D2829"/>
    <w:rsid w:val="00A272F3"/>
    <w:rsid w:val="00B36192"/>
    <w:rsid w:val="00C86AA3"/>
    <w:rsid w:val="00D966B3"/>
    <w:rsid w:val="00F87826"/>
    <w:rsid w:val="00FC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03616-A9E4-40B2-BA36-23B3B895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7D9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7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lkalinowski</dc:creator>
  <cp:keywords/>
  <dc:description/>
  <cp:lastModifiedBy>lkalinowski</cp:lastModifiedBy>
  <cp:revision>7</cp:revision>
  <dcterms:created xsi:type="dcterms:W3CDTF">2020-11-23T09:27:00Z</dcterms:created>
  <dcterms:modified xsi:type="dcterms:W3CDTF">2021-06-08T09:33:00Z</dcterms:modified>
</cp:coreProperties>
</file>