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A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ZARZĄDZENIE NR  36.2014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A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Wójta Gminy Kulesze Kościelne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A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z dnia 31 grudnia   2014r.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A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w sprawie zmian w budżecie gminy na 2014r.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A2AF2">
        <w:rPr>
          <w:rFonts w:ascii="Times New Roman" w:hAnsi="Times New Roman" w:cs="Times New Roman"/>
          <w:sz w:val="24"/>
          <w:szCs w:val="24"/>
        </w:rPr>
        <w:t xml:space="preserve">Na podstawie art.257 pkt.1 ustawy z dnia 27 sierpnia 2009 roku o finansach publicznych 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sz w:val="24"/>
          <w:szCs w:val="24"/>
        </w:rPr>
        <w:t>(Dz.U. z 2013 r. poz. 885  z późniejszymi zmianami) oraz § 11 pkt.3 Uchwały Nr 146/XXIX/2013 roku  Rady Gminy Kulesze Kościelne z dnia 20 grudnia 2013 w sprawie uchwalenia budżetu Gminy Kulesze Kościelne na 2014 rok zarządzam co następuje: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sz w:val="24"/>
          <w:szCs w:val="24"/>
        </w:rPr>
        <w:t xml:space="preserve">§ 1 Dokonać zmian w planie wydatków zgodnie z Załącznikiem Nr 1 do niniejszego Zarządzenia 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sz w:val="24"/>
          <w:szCs w:val="24"/>
        </w:rPr>
        <w:t xml:space="preserve">§ 2. Zarządzenie wchodzi w życie z dniem podjęcia i podlega opublikowaniu w 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hAnsi="Times New Roman" w:cs="Times New Roman"/>
          <w:sz w:val="24"/>
          <w:szCs w:val="24"/>
        </w:rPr>
        <w:t xml:space="preserve">       Dzienniku  Urzędowym Województwa Podlaskiego.</w:t>
      </w:r>
    </w:p>
    <w:p w:rsidR="003A2AF2" w:rsidRPr="003A2AF2" w:rsidRDefault="003A2AF2" w:rsidP="003A2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F2" w:rsidRPr="003A2AF2" w:rsidRDefault="003A2AF2" w:rsidP="003A2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63" w:rsidRDefault="00425263">
      <w:bookmarkStart w:id="0" w:name="_GoBack"/>
      <w:bookmarkEnd w:id="0"/>
    </w:p>
    <w:sectPr w:rsidR="00425263" w:rsidSect="002F3968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F2"/>
    <w:rsid w:val="003A2AF2"/>
    <w:rsid w:val="004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2015-01-16T08:51:00Z</dcterms:created>
  <dcterms:modified xsi:type="dcterms:W3CDTF">2015-01-16T08:52:00Z</dcterms:modified>
</cp:coreProperties>
</file>