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proofErr w:type="gramStart"/>
      <w:r w:rsidRPr="00C771DE">
        <w:rPr>
          <w:rFonts w:ascii="Times New Roman" w:hAnsi="Times New Roman" w:cs="Times New Roman"/>
          <w:b/>
          <w:bCs/>
          <w:sz w:val="24"/>
          <w:szCs w:val="24"/>
        </w:rPr>
        <w:t>Nr  13/III</w:t>
      </w:r>
      <w:proofErr w:type="gramEnd"/>
      <w:r w:rsidRPr="00C771DE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>Rady Gminy Kulesze Kościelne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771DE">
        <w:rPr>
          <w:rFonts w:ascii="Times New Roman" w:hAnsi="Times New Roman" w:cs="Times New Roman"/>
          <w:b/>
          <w:bCs/>
          <w:sz w:val="24"/>
          <w:szCs w:val="24"/>
        </w:rPr>
        <w:t>dnia</w:t>
      </w:r>
      <w:proofErr w:type="gramEnd"/>
      <w:r w:rsidRPr="00C771DE">
        <w:rPr>
          <w:rFonts w:ascii="Times New Roman" w:hAnsi="Times New Roman" w:cs="Times New Roman"/>
          <w:b/>
          <w:bCs/>
          <w:sz w:val="24"/>
          <w:szCs w:val="24"/>
        </w:rPr>
        <w:t xml:space="preserve"> 29 grudnia 2014 roku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 w </w:t>
      </w:r>
      <w:proofErr w:type="gramStart"/>
      <w:r w:rsidRPr="00C7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budżecie  gminy</w:t>
      </w:r>
      <w:proofErr w:type="gramEnd"/>
      <w:r w:rsidRPr="00C7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Kulesze Kościelne na rok 2014. 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771DE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4, pkt 9 lit. „d” oraz lit. „i” ustawy z dnia 8 marca 1990 r. o samorządzie gminnym (Dz. U. z 2013 </w:t>
      </w:r>
      <w:proofErr w:type="gramStart"/>
      <w:r w:rsidRPr="00C771DE">
        <w:rPr>
          <w:rFonts w:ascii="Times New Roman" w:hAnsi="Times New Roman" w:cs="Times New Roman"/>
          <w:color w:val="000000"/>
          <w:sz w:val="24"/>
          <w:szCs w:val="24"/>
        </w:rPr>
        <w:t>r.  poz</w:t>
      </w:r>
      <w:proofErr w:type="gramEnd"/>
      <w:r w:rsidRPr="00C771DE">
        <w:rPr>
          <w:rFonts w:ascii="Times New Roman" w:hAnsi="Times New Roman" w:cs="Times New Roman"/>
          <w:color w:val="000000"/>
          <w:sz w:val="24"/>
          <w:szCs w:val="24"/>
        </w:rPr>
        <w:t xml:space="preserve">.594.), oraz art. 211, art. 212, art. 214, art. 215, art. 222, art. 235, art. 236, art. 237, art.242, art. 258 ustawy z dnia 27 sierpnia  2009 r. o finansach publicznych (Dz. U. z 2013 </w:t>
      </w:r>
      <w:proofErr w:type="gramStart"/>
      <w:r w:rsidRPr="00C771DE">
        <w:rPr>
          <w:rFonts w:ascii="Times New Roman" w:hAnsi="Times New Roman" w:cs="Times New Roman"/>
          <w:color w:val="000000"/>
          <w:sz w:val="24"/>
          <w:szCs w:val="24"/>
        </w:rPr>
        <w:t>r.  poz</w:t>
      </w:r>
      <w:proofErr w:type="gramEnd"/>
      <w:r w:rsidRPr="00C771DE">
        <w:rPr>
          <w:rFonts w:ascii="Times New Roman" w:hAnsi="Times New Roman" w:cs="Times New Roman"/>
          <w:color w:val="000000"/>
          <w:sz w:val="24"/>
          <w:szCs w:val="24"/>
        </w:rPr>
        <w:t xml:space="preserve">. 885  z </w:t>
      </w:r>
      <w:proofErr w:type="spellStart"/>
      <w:r w:rsidRPr="00C771D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771DE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Pr="00C7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771DE">
        <w:rPr>
          <w:rFonts w:ascii="Times New Roman" w:hAnsi="Times New Roman" w:cs="Times New Roman"/>
          <w:color w:val="000000"/>
          <w:sz w:val="24"/>
          <w:szCs w:val="24"/>
        </w:rPr>
        <w:t xml:space="preserve">uchwala </w:t>
      </w:r>
      <w:proofErr w:type="gramStart"/>
      <w:r w:rsidRPr="00C771DE">
        <w:rPr>
          <w:rFonts w:ascii="Times New Roman" w:hAnsi="Times New Roman" w:cs="Times New Roman"/>
          <w:color w:val="000000"/>
          <w:sz w:val="24"/>
          <w:szCs w:val="24"/>
        </w:rPr>
        <w:t>się co</w:t>
      </w:r>
      <w:proofErr w:type="gramEnd"/>
      <w:r w:rsidRPr="00C771DE">
        <w:rPr>
          <w:rFonts w:ascii="Times New Roman" w:hAnsi="Times New Roman" w:cs="Times New Roman"/>
          <w:color w:val="000000"/>
          <w:sz w:val="24"/>
          <w:szCs w:val="24"/>
        </w:rPr>
        <w:t xml:space="preserve"> następuje: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C771DE">
        <w:rPr>
          <w:rFonts w:ascii="Times New Roman" w:hAnsi="Times New Roman" w:cs="Times New Roman"/>
          <w:sz w:val="24"/>
          <w:szCs w:val="24"/>
        </w:rPr>
        <w:t xml:space="preserve">. Dokonuje się zmian w budżecie Gminy polegających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na :</w:t>
      </w:r>
      <w:proofErr w:type="gramEnd"/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Zmniejszeniu  planu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dochodów  o  kwotę 11.043,00  złotych zgodnie z załącznikiem Nr 1 Po dokonanych zmianach plan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dochodów  wynosi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 11.532.603,05  zł, w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tym :</w:t>
      </w:r>
      <w:proofErr w:type="gramEnd"/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- bieżące w wysokości 10.894.768,70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>,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- majątkowe w wysokości 637.834,35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Zmniejszeniu  planu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wydatków o kwotę  11.043,00 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złotych  zgodnie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z załącznikiem Nr 2 . Po dokonanych zmianach  plan wydatków 12 032.603,05  zł, z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tego :</w:t>
      </w:r>
      <w:proofErr w:type="gramEnd"/>
    </w:p>
    <w:p w:rsidR="00C771DE" w:rsidRPr="00C771DE" w:rsidRDefault="00C771DE" w:rsidP="00C771D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- bieżące w wysokości  10.371.288,21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>,</w:t>
      </w:r>
    </w:p>
    <w:p w:rsidR="00C771DE" w:rsidRPr="00C771DE" w:rsidRDefault="00C771DE" w:rsidP="00C771D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- majątkowe w wysokości 1.661.314,84 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71DE" w:rsidRPr="00C771DE" w:rsidRDefault="00C771DE" w:rsidP="00C771D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C771DE">
        <w:rPr>
          <w:rFonts w:ascii="Times New Roman" w:hAnsi="Times New Roman" w:cs="Times New Roman"/>
          <w:sz w:val="24"/>
          <w:szCs w:val="24"/>
        </w:rPr>
        <w:t xml:space="preserve">.   Dochody budżetu Gminy w wysokości 443.085 złotych , pochodzące z refundacji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środków  Unii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Europejskiej, przeznacza się obligatoryjnie na spłatę  pożyczki zaciągniętej na wyprzedzające finansowanie działań, w związku z Umową zawartą na realizację zadania inwestycyjnego sfinansowanego z udziałem środków pochodzących z budżetu UE.   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771DE">
        <w:rPr>
          <w:rFonts w:ascii="Times New Roman" w:hAnsi="Times New Roman" w:cs="Times New Roman"/>
          <w:sz w:val="24"/>
          <w:szCs w:val="24"/>
        </w:rPr>
        <w:t xml:space="preserve"> Deficyt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budżetu  Gminy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w  wysokości   500.000 złotych planuje się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pokryć :</w:t>
      </w:r>
      <w:proofErr w:type="gramEnd"/>
    </w:p>
    <w:p w:rsidR="00C771DE" w:rsidRPr="00C771DE" w:rsidRDefault="00C771DE" w:rsidP="00C771DE">
      <w:pPr>
        <w:numPr>
          <w:ilvl w:val="0"/>
          <w:numId w:val="1"/>
        </w:numPr>
        <w:tabs>
          <w:tab w:val="left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>Kredytem długoterminowym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 xml:space="preserve"> § 4</w:t>
      </w:r>
      <w:r w:rsidRPr="00C771DE">
        <w:rPr>
          <w:rFonts w:ascii="Times New Roman" w:hAnsi="Times New Roman" w:cs="Times New Roman"/>
          <w:sz w:val="24"/>
          <w:szCs w:val="24"/>
        </w:rPr>
        <w:t>.  Limity zobowiązań z tytułu emisji papierów wartościowych oraz kredytów i pożyczek zaciąganych na: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1) sfinansowanie przejściowego deficytu budżetu w kwocie  100.000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złotych</w:t>
      </w:r>
      <w:proofErr w:type="gramEnd"/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2) spłatę wcześniej zaciągniętych kredytów   - 400.000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złotych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3) sfinansowanie planowanego deficytu budżetu gminy w wysokości 500.000,00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złotych</w:t>
      </w:r>
      <w:proofErr w:type="gramEnd"/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C771DE">
        <w:rPr>
          <w:rFonts w:ascii="Times New Roman" w:hAnsi="Times New Roman" w:cs="Times New Roman"/>
          <w:sz w:val="24"/>
          <w:szCs w:val="24"/>
        </w:rPr>
        <w:t xml:space="preserve"> Wykonanie Uchwały powierza się Wójtowi.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C771DE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proofErr w:type="gramStart"/>
      <w:r w:rsidRPr="00C771DE">
        <w:rPr>
          <w:rFonts w:ascii="Times New Roman" w:hAnsi="Times New Roman" w:cs="Times New Roman"/>
          <w:sz w:val="24"/>
          <w:szCs w:val="24"/>
        </w:rPr>
        <w:t>podjęcia  i</w:t>
      </w:r>
      <w:proofErr w:type="gramEnd"/>
      <w:r w:rsidRPr="00C771DE">
        <w:rPr>
          <w:rFonts w:ascii="Times New Roman" w:hAnsi="Times New Roman" w:cs="Times New Roman"/>
          <w:sz w:val="24"/>
          <w:szCs w:val="24"/>
        </w:rPr>
        <w:t xml:space="preserve"> podlega publikacji</w:t>
      </w:r>
      <w:r w:rsidRPr="00C771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1DE">
        <w:rPr>
          <w:rFonts w:ascii="Times New Roman" w:hAnsi="Times New Roman" w:cs="Times New Roman"/>
          <w:sz w:val="24"/>
          <w:szCs w:val="24"/>
        </w:rPr>
        <w:t>w  Dzienniku   Urzędowym Województwa Podlaskiego.</w:t>
      </w:r>
      <w:r w:rsidRPr="00C77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1D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DE" w:rsidRPr="00C771DE" w:rsidRDefault="00C771DE" w:rsidP="00C771DE">
      <w:pPr>
        <w:tabs>
          <w:tab w:val="left" w:pos="2839"/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771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Przewodniczący Rady Gminy</w:t>
      </w:r>
    </w:p>
    <w:p w:rsidR="00C771DE" w:rsidRPr="00C771DE" w:rsidRDefault="00C771DE" w:rsidP="00C771DE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sz w:val="24"/>
          <w:szCs w:val="24"/>
        </w:rPr>
      </w:pPr>
    </w:p>
    <w:p w:rsidR="00C771DE" w:rsidRPr="00C771DE" w:rsidRDefault="00C771DE" w:rsidP="00C771DE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sz w:val="24"/>
          <w:szCs w:val="24"/>
        </w:rPr>
      </w:pPr>
      <w:r w:rsidRPr="00C77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C771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71DE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C771DE"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C771DE" w:rsidRPr="00C771DE" w:rsidRDefault="00C771DE" w:rsidP="00C7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DE" w:rsidRPr="00C771DE" w:rsidRDefault="00C771DE" w:rsidP="00C77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F5" w:rsidRDefault="004F1AF5"/>
    <w:sectPr w:rsidR="004F1AF5" w:rsidSect="006D698F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8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94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3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66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02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38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DE"/>
    <w:rsid w:val="004F1AF5"/>
    <w:rsid w:val="00C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2015-01-16T08:42:00Z</dcterms:created>
  <dcterms:modified xsi:type="dcterms:W3CDTF">2015-01-16T08:43:00Z</dcterms:modified>
</cp:coreProperties>
</file>