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69" w:rsidRDefault="00DB5F69" w:rsidP="00DB5F69">
      <w:pPr>
        <w:jc w:val="center"/>
      </w:pPr>
      <w:r>
        <w:t xml:space="preserve">Protokół Nr  </w:t>
      </w:r>
      <w:r w:rsidR="00536312">
        <w:t>4</w:t>
      </w:r>
      <w:r>
        <w:t>.2015</w:t>
      </w:r>
    </w:p>
    <w:p w:rsidR="00DB5F69" w:rsidRDefault="00DB5F69" w:rsidP="00DB5F69">
      <w:pPr>
        <w:jc w:val="center"/>
      </w:pPr>
      <w:r>
        <w:t>ze wspólnego posiedzenia komisji działających przy Radzie Gminy</w:t>
      </w:r>
    </w:p>
    <w:p w:rsidR="00DB5F69" w:rsidRDefault="00DB5F69" w:rsidP="00DB5F69">
      <w:pPr>
        <w:jc w:val="center"/>
      </w:pPr>
      <w:r>
        <w:t xml:space="preserve">odbytego w dniu  </w:t>
      </w:r>
      <w:r w:rsidR="00536312">
        <w:t xml:space="preserve">04 sierpnia </w:t>
      </w:r>
      <w:r>
        <w:t xml:space="preserve">  2015 r.</w:t>
      </w:r>
    </w:p>
    <w:p w:rsidR="00DB5F69" w:rsidRDefault="00DB5F69" w:rsidP="00DB5F69">
      <w:r>
        <w:t>W posiedzeniu udział wzięli członkowie komisji:</w:t>
      </w:r>
    </w:p>
    <w:p w:rsidR="00DB5F69" w:rsidRDefault="00DB5F69" w:rsidP="00DB5F69">
      <w:pPr>
        <w:rPr>
          <w:b/>
        </w:rPr>
      </w:pPr>
      <w:r>
        <w:rPr>
          <w:b/>
        </w:rPr>
        <w:t>Komisja Gospodarki i Finansów  Gminy;</w:t>
      </w:r>
    </w:p>
    <w:p w:rsidR="00DB5F69" w:rsidRDefault="00DB5F69" w:rsidP="00DB5F69">
      <w:r>
        <w:t>1.Kordulski Wiesław</w:t>
      </w:r>
    </w:p>
    <w:p w:rsidR="00DB5F69" w:rsidRDefault="00DB5F69" w:rsidP="00DB5F69">
      <w:r>
        <w:t>2.Jamiołkowski Emil</w:t>
      </w:r>
    </w:p>
    <w:p w:rsidR="00DB5F69" w:rsidRDefault="00DB5F69" w:rsidP="00DB5F69">
      <w:r>
        <w:t>3.Kulesza Piotr</w:t>
      </w:r>
    </w:p>
    <w:p w:rsidR="00DB5F69" w:rsidRDefault="00DB5F69" w:rsidP="00DB5F69">
      <w:pPr>
        <w:rPr>
          <w:b/>
        </w:rPr>
      </w:pPr>
      <w:r>
        <w:rPr>
          <w:b/>
        </w:rPr>
        <w:t>Komisja Spraw Społecznych ;</w:t>
      </w:r>
    </w:p>
    <w:p w:rsidR="00DB5F69" w:rsidRDefault="00DB5F69" w:rsidP="00DB5F69">
      <w:r>
        <w:t>1.Grodzka Krystyna</w:t>
      </w:r>
    </w:p>
    <w:p w:rsidR="00DB5F69" w:rsidRDefault="00DB5F69" w:rsidP="00DB5F69">
      <w:r>
        <w:t>2.Kulesza Witold</w:t>
      </w:r>
    </w:p>
    <w:p w:rsidR="00DB5F69" w:rsidRDefault="00DB5F69" w:rsidP="00DB5F69">
      <w:r>
        <w:t xml:space="preserve">3.Łubnicki Grzegorz </w:t>
      </w:r>
    </w:p>
    <w:p w:rsidR="00DB5F69" w:rsidRDefault="00DB5F69" w:rsidP="00DB5F69">
      <w:r>
        <w:t>4. Kalinowski  Arkadiusz</w:t>
      </w:r>
    </w:p>
    <w:p w:rsidR="00DB5F69" w:rsidRDefault="00DB5F69" w:rsidP="00DB5F69">
      <w:pPr>
        <w:rPr>
          <w:b/>
        </w:rPr>
      </w:pPr>
      <w:r>
        <w:rPr>
          <w:b/>
        </w:rPr>
        <w:t xml:space="preserve"> Komisja Uchwałodawcza;</w:t>
      </w:r>
    </w:p>
    <w:p w:rsidR="00DB5F69" w:rsidRDefault="00DB5F69" w:rsidP="00DB5F69">
      <w:r>
        <w:t>1.Sokołowski Wojciech</w:t>
      </w:r>
    </w:p>
    <w:p w:rsidR="00DB5F69" w:rsidRDefault="00DB5F69" w:rsidP="00DB5F69">
      <w:r>
        <w:t>2. Grodzki Grzegorz</w:t>
      </w:r>
    </w:p>
    <w:p w:rsidR="00DB5F69" w:rsidRDefault="00DB5F69" w:rsidP="00DB5F69">
      <w:r>
        <w:t>3. Grodzka Krystyna</w:t>
      </w:r>
    </w:p>
    <w:p w:rsidR="00DB5F69" w:rsidRDefault="00DB5F69" w:rsidP="00DB5F69">
      <w:r>
        <w:t>4. Kalinowski Arkadiusz</w:t>
      </w:r>
    </w:p>
    <w:p w:rsidR="00DB5F69" w:rsidRDefault="00DB5F69" w:rsidP="00DB5F69">
      <w:pPr>
        <w:rPr>
          <w:b/>
        </w:rPr>
      </w:pPr>
      <w:r>
        <w:rPr>
          <w:b/>
        </w:rPr>
        <w:t>Komisja Rewizyjna;</w:t>
      </w:r>
    </w:p>
    <w:p w:rsidR="00DB5F69" w:rsidRDefault="00DB5F69" w:rsidP="00DB5F69">
      <w:r>
        <w:t>1. Gołębiewski Kazimierz</w:t>
      </w:r>
    </w:p>
    <w:p w:rsidR="00DB5F69" w:rsidRDefault="00DB5F69" w:rsidP="00DB5F69">
      <w:r>
        <w:t>2.Grodzki Grzegorz</w:t>
      </w:r>
    </w:p>
    <w:p w:rsidR="00DB5F69" w:rsidRDefault="00DB5F69" w:rsidP="00DB5F69">
      <w:r>
        <w:t>3.  Wiśniewski Stanisław</w:t>
      </w:r>
    </w:p>
    <w:p w:rsidR="00DB5F69" w:rsidRDefault="00DB5F69" w:rsidP="00DB5F69">
      <w:r>
        <w:t xml:space="preserve">4. </w:t>
      </w:r>
      <w:proofErr w:type="spellStart"/>
      <w:r>
        <w:t>Wnorowska</w:t>
      </w:r>
      <w:proofErr w:type="spellEnd"/>
      <w:r>
        <w:t xml:space="preserve"> Danuta</w:t>
      </w:r>
    </w:p>
    <w:p w:rsidR="00487B77" w:rsidRDefault="00487B77" w:rsidP="00DB5F69">
      <w:r>
        <w:t>Radni nieobecni:</w:t>
      </w:r>
    </w:p>
    <w:p w:rsidR="00487B77" w:rsidRDefault="00487B77" w:rsidP="00487B77">
      <w:r>
        <w:t>1.Mariusz Choiński</w:t>
      </w:r>
    </w:p>
    <w:p w:rsidR="00DB5F69" w:rsidRDefault="00DB5F69" w:rsidP="00DB5F69">
      <w:pPr>
        <w:rPr>
          <w:b/>
        </w:rPr>
      </w:pPr>
      <w:r>
        <w:rPr>
          <w:b/>
        </w:rPr>
        <w:t>Ponadto w komisji udział wzięli:</w:t>
      </w:r>
    </w:p>
    <w:p w:rsidR="00DB5F69" w:rsidRDefault="00DB5F69" w:rsidP="00DB5F69">
      <w:r>
        <w:t>1.Wnorowski Marek – Przewodniczący Rady</w:t>
      </w:r>
    </w:p>
    <w:p w:rsidR="00DB5F69" w:rsidRDefault="00DB5F69" w:rsidP="00DB5F69">
      <w:r>
        <w:t>2.Grochowski Józef - Wójt Gminy</w:t>
      </w:r>
    </w:p>
    <w:p w:rsidR="00DB5F69" w:rsidRDefault="00DB5F69" w:rsidP="00DB5F69">
      <w:r>
        <w:t xml:space="preserve">3. </w:t>
      </w:r>
      <w:proofErr w:type="spellStart"/>
      <w:r>
        <w:t>Klewinowska</w:t>
      </w:r>
      <w:proofErr w:type="spellEnd"/>
      <w:r>
        <w:t xml:space="preserve"> Ewa – Skarbnik Gminy</w:t>
      </w:r>
    </w:p>
    <w:p w:rsidR="00DB5F69" w:rsidRDefault="00DB5F69" w:rsidP="00DB5F69">
      <w:r>
        <w:t>4.Sekretarz Gminy – Hanna Włostowska</w:t>
      </w:r>
    </w:p>
    <w:p w:rsidR="00DB5F69" w:rsidRDefault="00DB5F69" w:rsidP="00DB5F69">
      <w:pPr>
        <w:rPr>
          <w:b/>
        </w:rPr>
      </w:pPr>
      <w:r>
        <w:rPr>
          <w:b/>
        </w:rPr>
        <w:t>Porządek posiedzenia:</w:t>
      </w:r>
    </w:p>
    <w:p w:rsidR="00DB5F69" w:rsidRDefault="00487B77" w:rsidP="00487B77">
      <w:r>
        <w:lastRenderedPageBreak/>
        <w:t>1.</w:t>
      </w:r>
      <w:r w:rsidR="00DB5F69">
        <w:t>Otwarcie posiedzenia</w:t>
      </w:r>
      <w:r w:rsidR="00812C72">
        <w:t>.</w:t>
      </w:r>
    </w:p>
    <w:p w:rsidR="00812C72" w:rsidRDefault="00812C72" w:rsidP="00812C72">
      <w:pPr>
        <w:pStyle w:val="Akapitzlist"/>
      </w:pPr>
    </w:p>
    <w:p w:rsidR="00DB5F69" w:rsidRDefault="00DB5F69" w:rsidP="00DB5F69">
      <w:r>
        <w:t>2. Przyjęcie  porządku  posiedzenia  komisji.</w:t>
      </w:r>
    </w:p>
    <w:p w:rsidR="00DB5F69" w:rsidRDefault="00DB5F69" w:rsidP="00DB5F69">
      <w:r>
        <w:t>3. Przyjęcie protokołu z poprzedniego posiedzenia.</w:t>
      </w:r>
    </w:p>
    <w:p w:rsidR="008723AF" w:rsidRDefault="00DB5F69" w:rsidP="00DB5F69">
      <w:r>
        <w:t>4</w:t>
      </w:r>
      <w:r w:rsidR="008723AF">
        <w:t>.Przedstawienie informacji o przebiegu wykonania  budżetu gminy za I półrocze 2015 r kształtowaniu się wieloletniej prognozy finansowej  oraz informacji przebiegu wykonania planów finansowych  instytucji kultury.</w:t>
      </w:r>
    </w:p>
    <w:p w:rsidR="00DB5F69" w:rsidRDefault="00DB5F69" w:rsidP="00DB5F69">
      <w:r>
        <w:t>5.Sprawy bieżące</w:t>
      </w:r>
    </w:p>
    <w:p w:rsidR="00DB5F69" w:rsidRDefault="00DB5F69" w:rsidP="00DB5F69">
      <w:r>
        <w:t>6.Zamknięcie  posiedzenia.</w:t>
      </w:r>
    </w:p>
    <w:p w:rsidR="00DB5F69" w:rsidRDefault="00DB5F69" w:rsidP="00DB5F69">
      <w:r>
        <w:t xml:space="preserve">Ad. 1. Wspólne  posiedzenie Komisji Rady odbyło się w Sali konferencyjnej Urzędu Gminy w Kuleszach Kościelnych  ul. Główna 6. Wspólne posiedzenie komisji otworzył  Przewodniczący Rady Marek </w:t>
      </w:r>
      <w:proofErr w:type="spellStart"/>
      <w:r>
        <w:t>Wnorowski</w:t>
      </w:r>
      <w:proofErr w:type="spellEnd"/>
      <w:r>
        <w:t>, który powitał wszystkich obecnych na  wspólnym  posiedzeniu komisji. A następnie na podstawie listy obecności poinformował, że na ogólną liczbę 1</w:t>
      </w:r>
      <w:r w:rsidR="008723AF">
        <w:t>3</w:t>
      </w:r>
      <w:r>
        <w:t xml:space="preserve"> członków komisji, w posiedzeniu uczestniczy 1</w:t>
      </w:r>
      <w:r w:rsidR="008723AF">
        <w:t>2</w:t>
      </w:r>
      <w:r>
        <w:t xml:space="preserve"> członków komisji. </w:t>
      </w:r>
    </w:p>
    <w:p w:rsidR="00DB5F69" w:rsidRDefault="00DB5F69" w:rsidP="00DB5F69">
      <w:r>
        <w:t xml:space="preserve">Ad 2. Przewodniczący Rady Marek </w:t>
      </w:r>
      <w:proofErr w:type="spellStart"/>
      <w:r>
        <w:t>Wnorowski</w:t>
      </w:r>
      <w:proofErr w:type="spellEnd"/>
      <w:r>
        <w:t xml:space="preserve"> zapoznał komisje z  porządkiem obrad, zmian nie wprowadzono. Następnie Przewodniczący Rady przeprowadził jawne głosowanie  nad przyjęciem porządku posiedzenia komisji, za przyjęciem porządku posiedzenia głosowało 1</w:t>
      </w:r>
      <w:r w:rsidR="008723AF">
        <w:t>2</w:t>
      </w:r>
      <w:r>
        <w:t xml:space="preserve"> radnych, przeciwnych nie było, wstrzymujących się od głosu nie było. Porządek posiedzenia został przyjęty.</w:t>
      </w:r>
    </w:p>
    <w:p w:rsidR="00DB5F69" w:rsidRDefault="00DB5F69" w:rsidP="00DB5F69">
      <w:r>
        <w:t>Ad 3. Przyjęcie protokołu z poprzedniego posiedzenia.</w:t>
      </w:r>
    </w:p>
    <w:p w:rsidR="00DB5F69" w:rsidRDefault="00DB5F69" w:rsidP="00DB5F69">
      <w:r>
        <w:t>Przewodniczący Rady przeprowadził jawne głosowanie  nad przyjęciem protokołu z poprzedniego posiedzenia komisji, za przyjęciem  protokołu  głosowało 1</w:t>
      </w:r>
      <w:r w:rsidR="008723AF">
        <w:t>2</w:t>
      </w:r>
      <w:r>
        <w:t xml:space="preserve"> radnych, przeciwnych nie było, wstrzymujących się od głosu nie było. Protokół został przyjęty.</w:t>
      </w:r>
    </w:p>
    <w:p w:rsidR="00DB5F69" w:rsidRDefault="00DB5F69" w:rsidP="008723AF">
      <w:r>
        <w:t xml:space="preserve">Ad 4. </w:t>
      </w:r>
      <w:r w:rsidR="008723AF">
        <w:t>Przedstawienie informacji o przebiegu wykonania  budżetu gminy za I półrocze 2015 r kształtowaniu się wieloletniej prognozy finansowej  oraz informacji przebiegu wykonania planów finansowych  instytucji kultury</w:t>
      </w:r>
      <w:r w:rsidR="001A717A">
        <w:t>.</w:t>
      </w:r>
    </w:p>
    <w:p w:rsidR="00B15F2C" w:rsidRDefault="001A717A" w:rsidP="00B15F2C">
      <w:r>
        <w:t xml:space="preserve">Informację o przebiegu z wykonania budżetu Gminy Kulesze Kościelne za I półrocze 2015 r. przedstawia Skarbnik Gminy Ewa </w:t>
      </w:r>
      <w:proofErr w:type="spellStart"/>
      <w:r>
        <w:t>Klewinowska</w:t>
      </w:r>
      <w:proofErr w:type="spellEnd"/>
      <w:r>
        <w:t xml:space="preserve">. Plan dochodów wynosił 10.438.618,00 zł. w tym bieżące  w wysokości </w:t>
      </w:r>
      <w:r w:rsidR="00DE625A">
        <w:t xml:space="preserve">9.714.893,56 zł. </w:t>
      </w:r>
      <w:r>
        <w:t xml:space="preserve"> zł.  plan wydatków  wynosił 10.938</w:t>
      </w:r>
      <w:r w:rsidR="00DE625A">
        <w:t xml:space="preserve">.618,00 zł.  w tym bieżące w wysokości 8.895.805,41 zł. W trakcie półrocza budżetowego dokonywane były zmiany po stronie dochodów jak i wydatków przez Radę Gminy oraz przez Wójt  w ramach swoich uprawnień.  Na dzień </w:t>
      </w:r>
      <w:r w:rsidR="00B15F2C">
        <w:t>6.Zamknięcie  posiedzenia.</w:t>
      </w:r>
    </w:p>
    <w:p w:rsidR="00E158EB" w:rsidRDefault="00DE625A" w:rsidP="008723AF">
      <w:bookmarkStart w:id="0" w:name="_GoBack"/>
      <w:bookmarkEnd w:id="0"/>
      <w:r>
        <w:t>30 czerwca 2015 r.  po dokonanych zmianach plan dochodów budżetu wynosił  10.807.232,93 z</w:t>
      </w:r>
      <w:r w:rsidR="00643710">
        <w:t>ł</w:t>
      </w:r>
      <w:r>
        <w:t xml:space="preserve">. </w:t>
      </w:r>
      <w:r w:rsidR="00643710">
        <w:t>i</w:t>
      </w:r>
      <w:r>
        <w:t xml:space="preserve"> wzrósł o 368.614,93 zł.  </w:t>
      </w:r>
      <w:proofErr w:type="spellStart"/>
      <w:r>
        <w:t>tj</w:t>
      </w:r>
      <w:proofErr w:type="spellEnd"/>
      <w:r>
        <w:t>, o 3,54% do pierwotnie uchwalonego planu, plan wydatków po dokonanych zmianach wynosił 11.307.232,93 zł. i wzrósł o 368.614,93 zł.  tj. 3,37%  do pierwotnego planu. Wzrost wydatk</w:t>
      </w:r>
      <w:r w:rsidR="00643710">
        <w:t xml:space="preserve">ów </w:t>
      </w:r>
      <w:r>
        <w:t xml:space="preserve">  związany był ze zwiększeniem  środków  na zadania zlecone  </w:t>
      </w:r>
      <w:r w:rsidR="00643710">
        <w:t>gminie  i dotyczyły min. wypłaty akcyzy, dotacje na zasiłki społeczne  i dożywianie , op</w:t>
      </w:r>
      <w:r w:rsidR="00F93FA0">
        <w:t>ł</w:t>
      </w:r>
      <w:r w:rsidR="00643710">
        <w:t>ata za zezwolenia na sprzedaż alkoholu.</w:t>
      </w:r>
      <w:r w:rsidR="001D3013">
        <w:t xml:space="preserve"> Następnie  Pani Skarbnik omówiła  wykonanie budżetu poszczególnymi działami i rozdziałami. </w:t>
      </w:r>
    </w:p>
    <w:p w:rsidR="001D3013" w:rsidRPr="001D3013" w:rsidRDefault="001D3013" w:rsidP="005A608E">
      <w:pPr>
        <w:spacing w:line="259" w:lineRule="auto"/>
        <w:contextualSpacing/>
      </w:pPr>
      <w:r>
        <w:t>R</w:t>
      </w:r>
      <w:r w:rsidRPr="001D3013">
        <w:t xml:space="preserve">adni pozytywnie zaopiniowali </w:t>
      </w:r>
      <w:r w:rsidR="001B721D">
        <w:t>informację z wykonania budżetu gminy za I półrocze 2015 r</w:t>
      </w:r>
      <w:r w:rsidRPr="001D3013">
        <w:t>. Uwag nie zgłosili.</w:t>
      </w:r>
    </w:p>
    <w:p w:rsidR="001D3013" w:rsidRPr="001D3013" w:rsidRDefault="001D3013" w:rsidP="001D3013">
      <w:pPr>
        <w:spacing w:line="259" w:lineRule="auto"/>
        <w:ind w:left="720"/>
        <w:contextualSpacing/>
      </w:pPr>
    </w:p>
    <w:p w:rsidR="00DB5F69" w:rsidRDefault="00DB5F69" w:rsidP="00DB5F69"/>
    <w:p w:rsidR="00DB5F69" w:rsidRDefault="00EF284C" w:rsidP="00DB5F69">
      <w:r>
        <w:t>Ad.</w:t>
      </w:r>
      <w:r w:rsidR="00DB5F69">
        <w:t>5.Sprawy bieżące</w:t>
      </w:r>
      <w:r>
        <w:t>.</w:t>
      </w:r>
    </w:p>
    <w:p w:rsidR="00EF284C" w:rsidRDefault="00EF284C" w:rsidP="00DB5F69">
      <w:r>
        <w:t>W sprawach bieżących Wójt poinformował komisje, że;</w:t>
      </w:r>
    </w:p>
    <w:p w:rsidR="00CC6D88" w:rsidRDefault="00CC6D88" w:rsidP="00DB5F69">
      <w:r>
        <w:t xml:space="preserve">- w dniu 30 lipca br. odbyło się otwarcie ofert na utwardzenie placu przy Urzędzie Gminy i przy Ośrodku Zdrowia w Kuleszach Kościelnych- wartość kosztorysowa wynosiła 72 070,71 zł. brutto, wpłynęło 9 ofert, najniższa cena 71 386,39 zł. Wygrała firma </w:t>
      </w:r>
      <w:proofErr w:type="spellStart"/>
      <w:r>
        <w:t>Superbruki</w:t>
      </w:r>
      <w:proofErr w:type="spellEnd"/>
      <w:r>
        <w:t xml:space="preserve"> Tomasz Niemyjski z Wysokiego Mazowiecka. Najwyższa  cena wynosiła 118.483, 41 zł.  Wykonanie  do dnia 15.09.2015 r. </w:t>
      </w:r>
    </w:p>
    <w:p w:rsidR="00ED4E87" w:rsidRDefault="00CC6D88" w:rsidP="00DB5F69">
      <w:r>
        <w:t xml:space="preserve">- wykonano  </w:t>
      </w:r>
      <w:proofErr w:type="spellStart"/>
      <w:r>
        <w:t>inwentaryzcję</w:t>
      </w:r>
      <w:proofErr w:type="spellEnd"/>
      <w:r>
        <w:t xml:space="preserve">  budynku Zespołu Szkół w Kuleszach Kościelnych inwentaryzację wykonało Biuro  projektowe Przemysław Borys z Wysokiego Mazowiecka</w:t>
      </w:r>
      <w:r w:rsidR="00ED4E87">
        <w:t xml:space="preserve"> za KWOTĘ 12 300 zł,</w:t>
      </w:r>
    </w:p>
    <w:p w:rsidR="00CC6D88" w:rsidRDefault="00ED4E87" w:rsidP="00DB5F69">
      <w:r>
        <w:t xml:space="preserve">- 31 lipca br. została wydana decyzja o  ustalenie inwestycji celu publicznego na przebudowę drogi Nowe Grodzkie – Grodzkie  </w:t>
      </w:r>
      <w:proofErr w:type="spellStart"/>
      <w:r>
        <w:t>Szczepanowięta</w:t>
      </w:r>
      <w:proofErr w:type="spellEnd"/>
      <w:r>
        <w:t xml:space="preserve">, po uprawomocnieniu w/w decyzji  zostanie złożony wniosek o wydanie pozwolenia  </w:t>
      </w:r>
      <w:r w:rsidR="00CC6D88">
        <w:t xml:space="preserve"> </w:t>
      </w:r>
      <w:r>
        <w:t xml:space="preserve">na budowę  </w:t>
      </w:r>
      <w:proofErr w:type="spellStart"/>
      <w:r>
        <w:t>ww</w:t>
      </w:r>
      <w:proofErr w:type="spellEnd"/>
      <w:r>
        <w:t xml:space="preserve"> drogi. Następnie ostanie ogłoszony przetarg warz z drogę Stare Grodzkie.</w:t>
      </w:r>
    </w:p>
    <w:p w:rsidR="00ED4E87" w:rsidRDefault="00ED4E87" w:rsidP="00DB5F69">
      <w:r>
        <w:t xml:space="preserve">- zostanie podpisana z Wojewodą  umowa o dofinansowanie  drogi </w:t>
      </w:r>
      <w:proofErr w:type="spellStart"/>
      <w:r>
        <w:t>Stypułki</w:t>
      </w:r>
      <w:proofErr w:type="spellEnd"/>
      <w:r>
        <w:t xml:space="preserve"> </w:t>
      </w:r>
      <w:proofErr w:type="spellStart"/>
      <w:r>
        <w:t>Giemzino</w:t>
      </w:r>
      <w:proofErr w:type="spellEnd"/>
      <w:r>
        <w:t xml:space="preserve"> na kwotę 173 531,66 zł.  w następnym, roku  będzie składany wniosek na tzw. </w:t>
      </w:r>
      <w:proofErr w:type="spellStart"/>
      <w:r>
        <w:t>schetynówkę</w:t>
      </w:r>
      <w:proofErr w:type="spellEnd"/>
      <w:r>
        <w:t xml:space="preserve"> na drogę we wsi Gołasze Dąb</w:t>
      </w:r>
    </w:p>
    <w:p w:rsidR="00ED4E87" w:rsidRDefault="00ED4E87" w:rsidP="00DB5F69">
      <w:r>
        <w:t>- została podpisana umowa na wykonanie rekultywacji wysypiska gminnego  z firma z Kieleckiego,</w:t>
      </w:r>
    </w:p>
    <w:p w:rsidR="00ED4E87" w:rsidRDefault="00ED4E87" w:rsidP="00DB5F69">
      <w:r>
        <w:t>- dla Policji  została przeznaczona kwota w wysokości 4,5 tys. zł na zakup samochodu, zostanie podpisana umowa.</w:t>
      </w:r>
    </w:p>
    <w:p w:rsidR="00ED4E87" w:rsidRDefault="00ED4E87" w:rsidP="00DB5F69">
      <w:r>
        <w:t>Radny Grzegorz Łubnicki - zgłosił do wymiany przystanek autobusowy w Kuleszach Kościelnych przy ul. Obwodowej</w:t>
      </w:r>
      <w:r w:rsidR="00487B77">
        <w:t>.</w:t>
      </w:r>
    </w:p>
    <w:p w:rsidR="00487B77" w:rsidRDefault="00487B77" w:rsidP="00DB5F69">
      <w:r>
        <w:t>Sekretarz Gminy Hanna Włostowska przedstawiła komisjom projekt Statutu Gminy Kulesze Kościelne.</w:t>
      </w:r>
    </w:p>
    <w:p w:rsidR="00487B77" w:rsidRDefault="00487B77" w:rsidP="00487B77">
      <w:r>
        <w:t>Ad.6.Zamknięcie  posiedzenia.</w:t>
      </w:r>
    </w:p>
    <w:p w:rsidR="00487B77" w:rsidRPr="00487B77" w:rsidRDefault="00487B77" w:rsidP="00487B77">
      <w:pPr>
        <w:spacing w:line="259" w:lineRule="auto"/>
        <w:contextualSpacing/>
      </w:pPr>
      <w:r w:rsidRPr="00487B77">
        <w:t xml:space="preserve">Przewodniczący Rady Marek </w:t>
      </w:r>
      <w:proofErr w:type="spellStart"/>
      <w:r w:rsidRPr="00487B77">
        <w:t>Wnorowski</w:t>
      </w:r>
      <w:proofErr w:type="spellEnd"/>
      <w:r w:rsidRPr="00487B77">
        <w:t xml:space="preserve"> stwierdził wyczerpanie porządku </w:t>
      </w:r>
      <w:r>
        <w:t>4</w:t>
      </w:r>
      <w:r w:rsidRPr="00487B77">
        <w:t xml:space="preserve">  wspólnego posiedzenia Komisji Rady i dokonał zamknięcia posiedzenia.</w:t>
      </w:r>
    </w:p>
    <w:p w:rsidR="00487B77" w:rsidRDefault="00487B77" w:rsidP="00487B77">
      <w:pPr>
        <w:spacing w:line="259" w:lineRule="auto"/>
        <w:contextualSpacing/>
      </w:pPr>
      <w:r w:rsidRPr="00487B77">
        <w:t>Posiedzenie komisji trwało od godz.10</w:t>
      </w:r>
      <w:r w:rsidRPr="00487B77">
        <w:rPr>
          <w:vertAlign w:val="superscript"/>
        </w:rPr>
        <w:t>00</w:t>
      </w:r>
      <w:r w:rsidRPr="00487B77">
        <w:t xml:space="preserve">  do godz. 12</w:t>
      </w:r>
      <w:r>
        <w:rPr>
          <w:vertAlign w:val="superscript"/>
        </w:rPr>
        <w:t>oo</w:t>
      </w:r>
      <w:r w:rsidRPr="00487B77">
        <w:t xml:space="preserve"> .</w:t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>
        <w:tab/>
      </w:r>
      <w:r>
        <w:tab/>
      </w:r>
      <w:r>
        <w:tab/>
      </w:r>
      <w:r w:rsidRPr="00487B77">
        <w:t>Przewodniczący Komisji</w:t>
      </w:r>
    </w:p>
    <w:p w:rsidR="00487B77" w:rsidRPr="00487B77" w:rsidRDefault="00487B77" w:rsidP="00487B77">
      <w:pPr>
        <w:spacing w:line="259" w:lineRule="auto"/>
        <w:ind w:left="720"/>
        <w:contextualSpacing/>
      </w:pPr>
    </w:p>
    <w:p w:rsidR="00487B77" w:rsidRDefault="00487B77" w:rsidP="00487B77">
      <w:pPr>
        <w:spacing w:line="259" w:lineRule="auto"/>
        <w:ind w:left="720"/>
        <w:contextualSpacing/>
      </w:pP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>
        <w:tab/>
      </w:r>
      <w:r>
        <w:tab/>
      </w:r>
      <w:r>
        <w:tab/>
      </w:r>
      <w:r w:rsidRPr="00487B77">
        <w:t>Kazimierz Gołębiewski</w:t>
      </w:r>
    </w:p>
    <w:p w:rsidR="00487B77" w:rsidRDefault="00487B77" w:rsidP="00487B77">
      <w:pPr>
        <w:spacing w:line="259" w:lineRule="auto"/>
        <w:ind w:left="720"/>
        <w:contextualSpacing/>
      </w:pPr>
    </w:p>
    <w:p w:rsidR="00487B77" w:rsidRPr="00487B77" w:rsidRDefault="00487B77" w:rsidP="00487B77">
      <w:pPr>
        <w:spacing w:line="259" w:lineRule="auto"/>
        <w:ind w:left="720"/>
        <w:contextualSpacing/>
      </w:pP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>
        <w:tab/>
      </w:r>
      <w:r w:rsidRPr="00487B77">
        <w:t xml:space="preserve">Przewodniczący Komisji </w:t>
      </w:r>
    </w:p>
    <w:p w:rsidR="00487B77" w:rsidRPr="00487B77" w:rsidRDefault="00487B77" w:rsidP="00487B77">
      <w:pPr>
        <w:spacing w:line="259" w:lineRule="auto"/>
        <w:ind w:left="720"/>
        <w:contextualSpacing/>
      </w:pPr>
    </w:p>
    <w:p w:rsidR="00487B77" w:rsidRPr="00487B77" w:rsidRDefault="00487B77" w:rsidP="00487B77">
      <w:pPr>
        <w:spacing w:line="259" w:lineRule="auto"/>
        <w:ind w:left="720"/>
        <w:contextualSpacing/>
      </w:pP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  <w:t xml:space="preserve">   Wiesław </w:t>
      </w:r>
      <w:proofErr w:type="spellStart"/>
      <w:r w:rsidRPr="00487B77">
        <w:t>Kordulski</w:t>
      </w:r>
      <w:proofErr w:type="spellEnd"/>
    </w:p>
    <w:p w:rsidR="00487B77" w:rsidRPr="00487B77" w:rsidRDefault="00487B77" w:rsidP="00487B77">
      <w:pPr>
        <w:spacing w:line="259" w:lineRule="auto"/>
        <w:ind w:left="720"/>
        <w:contextualSpacing/>
      </w:pPr>
    </w:p>
    <w:p w:rsidR="00487B77" w:rsidRPr="00487B77" w:rsidRDefault="00487B77" w:rsidP="00487B77">
      <w:pPr>
        <w:spacing w:line="259" w:lineRule="auto"/>
        <w:ind w:left="1416"/>
        <w:contextualSpacing/>
      </w:pP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  <w:t>Przewodniczący Komisji</w:t>
      </w:r>
    </w:p>
    <w:p w:rsidR="00487B77" w:rsidRPr="00487B77" w:rsidRDefault="00487B77" w:rsidP="00487B77">
      <w:pPr>
        <w:spacing w:line="259" w:lineRule="auto"/>
        <w:ind w:left="1416"/>
        <w:contextualSpacing/>
      </w:pPr>
      <w:r w:rsidRPr="00487B77">
        <w:tab/>
      </w:r>
    </w:p>
    <w:p w:rsidR="00487B77" w:rsidRPr="00487B77" w:rsidRDefault="00487B77" w:rsidP="00487B77">
      <w:pPr>
        <w:spacing w:line="259" w:lineRule="auto"/>
        <w:ind w:left="720"/>
        <w:contextualSpacing/>
      </w:pP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  <w:t xml:space="preserve">    Krystyna  Grodzka</w:t>
      </w:r>
    </w:p>
    <w:p w:rsidR="00487B77" w:rsidRPr="00487B77" w:rsidRDefault="00487B77" w:rsidP="00487B77">
      <w:pPr>
        <w:spacing w:line="259" w:lineRule="auto"/>
        <w:ind w:left="720"/>
        <w:contextualSpacing/>
      </w:pPr>
    </w:p>
    <w:p w:rsidR="00487B77" w:rsidRPr="00487B77" w:rsidRDefault="00487B77" w:rsidP="00487B77">
      <w:pPr>
        <w:spacing w:line="259" w:lineRule="auto"/>
        <w:ind w:left="720"/>
        <w:contextualSpacing/>
      </w:pP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  <w:t>Przewodniczący Komisji</w:t>
      </w:r>
    </w:p>
    <w:p w:rsidR="00487B77" w:rsidRPr="00487B77" w:rsidRDefault="00487B77" w:rsidP="00487B77">
      <w:pPr>
        <w:spacing w:line="259" w:lineRule="auto"/>
        <w:ind w:left="720"/>
        <w:contextualSpacing/>
      </w:pPr>
    </w:p>
    <w:p w:rsidR="00487B77" w:rsidRPr="00487B77" w:rsidRDefault="00487B77" w:rsidP="00487B77">
      <w:pPr>
        <w:spacing w:line="259" w:lineRule="auto"/>
        <w:ind w:left="720"/>
        <w:contextualSpacing/>
      </w:pPr>
      <w:r w:rsidRPr="00487B77">
        <w:lastRenderedPageBreak/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  <w:t xml:space="preserve">  Wojciech Sokołowski</w:t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  <w:r w:rsidRPr="00487B77">
        <w:tab/>
      </w:r>
    </w:p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CB0"/>
    <w:multiLevelType w:val="hybridMultilevel"/>
    <w:tmpl w:val="B2D6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B98"/>
    <w:multiLevelType w:val="hybridMultilevel"/>
    <w:tmpl w:val="FD125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69"/>
    <w:rsid w:val="00160049"/>
    <w:rsid w:val="001A717A"/>
    <w:rsid w:val="001B721D"/>
    <w:rsid w:val="001D3013"/>
    <w:rsid w:val="00245417"/>
    <w:rsid w:val="00265949"/>
    <w:rsid w:val="00341352"/>
    <w:rsid w:val="00487B77"/>
    <w:rsid w:val="004D1F4D"/>
    <w:rsid w:val="00536312"/>
    <w:rsid w:val="005A608E"/>
    <w:rsid w:val="00643710"/>
    <w:rsid w:val="00646E81"/>
    <w:rsid w:val="00812C72"/>
    <w:rsid w:val="008723AF"/>
    <w:rsid w:val="00894A20"/>
    <w:rsid w:val="00B100E3"/>
    <w:rsid w:val="00B15F2C"/>
    <w:rsid w:val="00C50F1E"/>
    <w:rsid w:val="00CC6D88"/>
    <w:rsid w:val="00D321BF"/>
    <w:rsid w:val="00DB5F69"/>
    <w:rsid w:val="00DE625A"/>
    <w:rsid w:val="00E158EB"/>
    <w:rsid w:val="00E728CF"/>
    <w:rsid w:val="00ED4E87"/>
    <w:rsid w:val="00EF284C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7229B-0120-44B1-AC15-A10C3CF3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F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C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10</cp:revision>
  <cp:lastPrinted>2015-09-28T12:13:00Z</cp:lastPrinted>
  <dcterms:created xsi:type="dcterms:W3CDTF">2015-07-30T07:27:00Z</dcterms:created>
  <dcterms:modified xsi:type="dcterms:W3CDTF">2015-09-28T12:23:00Z</dcterms:modified>
</cp:coreProperties>
</file>