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B3" w:rsidRDefault="003420B3" w:rsidP="003420B3">
      <w:pPr>
        <w:jc w:val="center"/>
      </w:pPr>
      <w:r>
        <w:t>Protokół Nr  11.2016</w:t>
      </w:r>
    </w:p>
    <w:p w:rsidR="003420B3" w:rsidRDefault="003420B3" w:rsidP="003420B3">
      <w:pPr>
        <w:jc w:val="center"/>
      </w:pPr>
      <w:r>
        <w:t>ze wspólnego posiedzenia komisji działających przy Radzie Gminy</w:t>
      </w:r>
    </w:p>
    <w:p w:rsidR="003420B3" w:rsidRDefault="003420B3" w:rsidP="003420B3">
      <w:pPr>
        <w:jc w:val="center"/>
      </w:pPr>
      <w:r>
        <w:t>odbytego w dniu  29   czerwca     2016 r.</w:t>
      </w:r>
    </w:p>
    <w:p w:rsidR="003420B3" w:rsidRDefault="003420B3" w:rsidP="003420B3">
      <w:r>
        <w:t>W posiedzeniu udział wzięli członkowie komisji:</w:t>
      </w:r>
    </w:p>
    <w:p w:rsidR="003420B3" w:rsidRDefault="003420B3" w:rsidP="003420B3">
      <w:pPr>
        <w:rPr>
          <w:b/>
        </w:rPr>
      </w:pPr>
      <w:r>
        <w:rPr>
          <w:b/>
        </w:rPr>
        <w:t>Komisja Gospodarki i Finansów  Gminy;</w:t>
      </w:r>
    </w:p>
    <w:p w:rsidR="003420B3" w:rsidRDefault="003420B3" w:rsidP="003420B3">
      <w:r>
        <w:t>1.Kordulski Wiesław</w:t>
      </w:r>
    </w:p>
    <w:p w:rsidR="003420B3" w:rsidRDefault="003420B3" w:rsidP="003420B3">
      <w:r>
        <w:t>2.Kulesza Piotr</w:t>
      </w:r>
    </w:p>
    <w:p w:rsidR="003420B3" w:rsidRDefault="003420B3" w:rsidP="003420B3">
      <w:r>
        <w:t>3.Choiński Mariusz</w:t>
      </w:r>
    </w:p>
    <w:p w:rsidR="003420B3" w:rsidRDefault="003420B3" w:rsidP="003420B3">
      <w:pPr>
        <w:rPr>
          <w:b/>
        </w:rPr>
      </w:pPr>
      <w:r>
        <w:rPr>
          <w:b/>
        </w:rPr>
        <w:t>Komisja Spraw Społecznych ;</w:t>
      </w:r>
    </w:p>
    <w:p w:rsidR="003420B3" w:rsidRDefault="003420B3" w:rsidP="003420B3">
      <w:r>
        <w:t>1.Grodzka Krystyna</w:t>
      </w:r>
    </w:p>
    <w:p w:rsidR="003420B3" w:rsidRDefault="003420B3" w:rsidP="003420B3">
      <w:r>
        <w:t>2.Kulesza Witold</w:t>
      </w:r>
    </w:p>
    <w:p w:rsidR="003420B3" w:rsidRDefault="003420B3" w:rsidP="003420B3">
      <w:r>
        <w:t xml:space="preserve">3.Łubnicki Grzegorz </w:t>
      </w:r>
    </w:p>
    <w:p w:rsidR="003420B3" w:rsidRDefault="003420B3" w:rsidP="003420B3">
      <w:r>
        <w:t>4. Kalinowski  Arkadiusz</w:t>
      </w:r>
    </w:p>
    <w:p w:rsidR="003420B3" w:rsidRDefault="003420B3" w:rsidP="003420B3">
      <w:pPr>
        <w:rPr>
          <w:b/>
        </w:rPr>
      </w:pPr>
      <w:r>
        <w:rPr>
          <w:b/>
        </w:rPr>
        <w:t xml:space="preserve"> Komisja Uchwałodawcza;</w:t>
      </w:r>
    </w:p>
    <w:p w:rsidR="003420B3" w:rsidRDefault="003420B3" w:rsidP="003420B3">
      <w:r>
        <w:t>1.Sokołowski Wojciech</w:t>
      </w:r>
    </w:p>
    <w:p w:rsidR="003420B3" w:rsidRDefault="003420B3" w:rsidP="003420B3">
      <w:r>
        <w:t>2. Grodzki Grzegorz</w:t>
      </w:r>
    </w:p>
    <w:p w:rsidR="003420B3" w:rsidRDefault="003420B3" w:rsidP="003420B3">
      <w:r>
        <w:t>3. Grodzka Krystyna</w:t>
      </w:r>
    </w:p>
    <w:p w:rsidR="003420B3" w:rsidRDefault="003420B3" w:rsidP="003420B3">
      <w:r>
        <w:t>4. Kalinowski Arkadiusz</w:t>
      </w:r>
    </w:p>
    <w:p w:rsidR="003420B3" w:rsidRDefault="003420B3" w:rsidP="003420B3">
      <w:pPr>
        <w:rPr>
          <w:b/>
        </w:rPr>
      </w:pPr>
      <w:r>
        <w:rPr>
          <w:b/>
        </w:rPr>
        <w:t>Komisja Rewizyjna;</w:t>
      </w:r>
    </w:p>
    <w:p w:rsidR="003420B3" w:rsidRDefault="003420B3" w:rsidP="003420B3">
      <w:r>
        <w:t>1. Gołębiewski Kazimierz</w:t>
      </w:r>
    </w:p>
    <w:p w:rsidR="003420B3" w:rsidRDefault="003420B3" w:rsidP="003420B3">
      <w:r>
        <w:t>2.Grodzki Grzegorz</w:t>
      </w:r>
    </w:p>
    <w:p w:rsidR="003420B3" w:rsidRDefault="003420B3" w:rsidP="003420B3">
      <w:r>
        <w:t>3.  Wiśniewski Stanisław</w:t>
      </w:r>
    </w:p>
    <w:p w:rsidR="003420B3" w:rsidRDefault="003420B3" w:rsidP="003420B3">
      <w:r>
        <w:t>4. Wnorowska Danuta</w:t>
      </w:r>
    </w:p>
    <w:p w:rsidR="003420B3" w:rsidRDefault="003420B3" w:rsidP="003420B3">
      <w:pPr>
        <w:rPr>
          <w:b/>
        </w:rPr>
      </w:pPr>
      <w:r>
        <w:rPr>
          <w:b/>
        </w:rPr>
        <w:t>Radni nieobecni;</w:t>
      </w:r>
    </w:p>
    <w:p w:rsidR="003420B3" w:rsidRDefault="003420B3" w:rsidP="003420B3">
      <w:r>
        <w:t>1.Emil Jamiołkowski</w:t>
      </w:r>
    </w:p>
    <w:p w:rsidR="003420B3" w:rsidRDefault="003420B3" w:rsidP="003420B3">
      <w:pPr>
        <w:rPr>
          <w:b/>
        </w:rPr>
      </w:pPr>
      <w:r>
        <w:rPr>
          <w:b/>
        </w:rPr>
        <w:t>Ponadto w komisji udział wzięli:</w:t>
      </w:r>
    </w:p>
    <w:p w:rsidR="003420B3" w:rsidRDefault="003420B3" w:rsidP="003420B3">
      <w:r>
        <w:t>1.Wnorowski Marek – Przewodniczący Rady</w:t>
      </w:r>
    </w:p>
    <w:p w:rsidR="003420B3" w:rsidRDefault="003420B3" w:rsidP="003420B3">
      <w:r>
        <w:t>2.Grochowski Józef - Wójt Gminy</w:t>
      </w:r>
    </w:p>
    <w:p w:rsidR="003420B3" w:rsidRDefault="003420B3" w:rsidP="003420B3">
      <w:r>
        <w:t>3. Klewinowska Ewa – Skarbnik Gminy</w:t>
      </w:r>
    </w:p>
    <w:p w:rsidR="003420B3" w:rsidRDefault="003420B3" w:rsidP="003420B3">
      <w:r>
        <w:t>4.Sekretarz Gminy – Hanna Włostowska</w:t>
      </w:r>
    </w:p>
    <w:p w:rsidR="005628C0" w:rsidRDefault="005628C0" w:rsidP="003420B3"/>
    <w:p w:rsidR="00D458E1" w:rsidRDefault="00D458E1" w:rsidP="003420B3">
      <w:pPr>
        <w:rPr>
          <w:b/>
        </w:rPr>
      </w:pPr>
    </w:p>
    <w:p w:rsidR="003420B3" w:rsidRDefault="005628C0" w:rsidP="003420B3">
      <w:pPr>
        <w:rPr>
          <w:b/>
        </w:rPr>
      </w:pPr>
      <w:r>
        <w:rPr>
          <w:b/>
        </w:rPr>
        <w:lastRenderedPageBreak/>
        <w:t>P</w:t>
      </w:r>
      <w:r w:rsidR="003420B3">
        <w:rPr>
          <w:b/>
        </w:rPr>
        <w:t>orządek posiedzenia:</w:t>
      </w:r>
    </w:p>
    <w:p w:rsidR="003420B3" w:rsidRDefault="003420B3" w:rsidP="003420B3">
      <w:r>
        <w:t>1. Otwarcie posiedzenia</w:t>
      </w:r>
    </w:p>
    <w:p w:rsidR="003420B3" w:rsidRDefault="003420B3" w:rsidP="003420B3">
      <w:r>
        <w:t>2. Przyjęcie  porządku  posiedzenia  komisji.</w:t>
      </w:r>
    </w:p>
    <w:p w:rsidR="003420B3" w:rsidRDefault="003420B3" w:rsidP="003420B3">
      <w:r>
        <w:t>3. Przyjęcie protokołu z poprzedniego posiedzenia.</w:t>
      </w:r>
    </w:p>
    <w:p w:rsidR="003420B3" w:rsidRDefault="00C127B3" w:rsidP="003420B3">
      <w:r>
        <w:t>4</w:t>
      </w:r>
      <w:r w:rsidR="003420B3">
        <w:t xml:space="preserve"> . Sprawy bieżące</w:t>
      </w:r>
    </w:p>
    <w:p w:rsidR="003420B3" w:rsidRDefault="00C127B3" w:rsidP="003420B3">
      <w:r>
        <w:t>5</w:t>
      </w:r>
      <w:r w:rsidR="003420B3">
        <w:t>. Zamknięcie  posiedzenia.</w:t>
      </w:r>
    </w:p>
    <w:p w:rsidR="003420B3" w:rsidRDefault="003420B3" w:rsidP="003420B3">
      <w:pPr>
        <w:spacing w:line="360" w:lineRule="auto"/>
        <w:jc w:val="both"/>
      </w:pPr>
      <w:r>
        <w:t xml:space="preserve">Ad. 1. Wspólne  posiedzenie Komisji Rady odbyło się w Sali konferencyjnej Urzędu Gminy w Kuleszach Kościelnych  ul. Główna 6. Wspólne posiedzenie komisji otworzył  Przewodniczący Rady Marek Wnorowski, który powitał wszystkich obecnych na  wspólnym  posiedzeniu komisji. A następnie na podstawie listy obecności poinformował, że na ogólną liczbę 15 członków komisji, w posiedzeniu uczestniczy 14 członków komisji. </w:t>
      </w:r>
    </w:p>
    <w:p w:rsidR="003420B3" w:rsidRDefault="003420B3" w:rsidP="003420B3">
      <w:pPr>
        <w:spacing w:line="360" w:lineRule="auto"/>
        <w:jc w:val="both"/>
      </w:pPr>
      <w:r>
        <w:t>Ad 2. Przewodniczący Rady Marek Wnorowski zapoznał komisje z  porządkiem obrad, zmian nie wprowadzono. Następnie Przewodniczący Rady przeprowadził jawne głosowanie  nad przyjęciem porządku posiedzenia komisji, za przyjęciem porządku posiedzenia głosowało 14 radnych, przeciwnych nie było, wstrzymujących się od głosu nie było. Porządek posiedzenia został przyjęty.</w:t>
      </w:r>
    </w:p>
    <w:p w:rsidR="003420B3" w:rsidRDefault="003420B3" w:rsidP="003420B3">
      <w:pPr>
        <w:spacing w:line="360" w:lineRule="auto"/>
        <w:jc w:val="both"/>
      </w:pPr>
      <w:r>
        <w:t>Ad 3. Przyjęcie protokołu z poprzedniego posiedzenia.</w:t>
      </w:r>
    </w:p>
    <w:p w:rsidR="003420B3" w:rsidRDefault="003420B3" w:rsidP="003420B3">
      <w:pPr>
        <w:spacing w:line="360" w:lineRule="auto"/>
        <w:jc w:val="both"/>
      </w:pPr>
      <w:r>
        <w:t>Przewodniczący Rady przeprowadził jawne głosowanie  nad przyjęciem protokołu z poprzedniego posiedzenia komisji, za przyjęciem  protokołu  głosowało 14 radnych, przeciwnych nie było, wstrzymujących się od głosu nie było. Protokół został przyjęty.</w:t>
      </w:r>
    </w:p>
    <w:p w:rsidR="00C127B3" w:rsidRDefault="00C127B3" w:rsidP="005122BC">
      <w:pPr>
        <w:spacing w:line="360" w:lineRule="auto"/>
      </w:pPr>
      <w:r>
        <w:t>Ad.4 . Sprawy bieżące</w:t>
      </w:r>
    </w:p>
    <w:p w:rsidR="003A2A3C" w:rsidRDefault="00C127B3" w:rsidP="005122BC">
      <w:pPr>
        <w:spacing w:line="360" w:lineRule="auto"/>
      </w:pPr>
      <w:r>
        <w:t xml:space="preserve">Na posiedzenie  komisji przybyli pracownicy Komendy Powiatowej Policji w Wysokiem Mazowieckiem, którzy przedstawili  informację o możliwości korzystania z nowego narzędzia Policji </w:t>
      </w:r>
      <w:r w:rsidR="00821816">
        <w:t>jakim jest pilotażowy program „Mapa Zagrożeń Bezpieczeństwa”.  Jest to innowacyjne narzędzie , mające służyć  głównie poprawie  bezpieczeństwa mieszkańców. Mapa  od 1 lipca br. dostępna  jest na stronach internetowych wszystkich podlaskich  jednostek policji. Mapy zostały opracowane  na podstawie informacji  własnych Policji, na podstawie informacji przekazanych przez podmioty  biorące udział w konsultacjach  społecznych oraz w oparciu o wyniki badań opinii publicznej  i informacji różnych instytucji.</w:t>
      </w:r>
    </w:p>
    <w:p w:rsidR="002C5CAD" w:rsidRDefault="002C5CAD" w:rsidP="005122BC">
      <w:pPr>
        <w:spacing w:line="360" w:lineRule="auto"/>
      </w:pPr>
      <w:r>
        <w:t>Wójt Józef Grochowski poinformował, że 25 sierpnia 2018 r do  Kulesz Kościelnych przyjedzie z wizytą Prezydent RP Andrzej Duda.</w:t>
      </w:r>
    </w:p>
    <w:p w:rsidR="002C5CAD" w:rsidRDefault="002C5CAD" w:rsidP="005122BC">
      <w:pPr>
        <w:spacing w:line="360" w:lineRule="auto"/>
      </w:pPr>
      <w:r>
        <w:lastRenderedPageBreak/>
        <w:t>Odbędzie się przebudowa drogi  od Czarnowa do Kulesz , będzie budowa ronda Starostwo będzie pozyskiwać środki unijne, droga o szerokości 6</w:t>
      </w:r>
      <w:r w:rsidR="005122BC">
        <w:t xml:space="preserve"> </w:t>
      </w:r>
      <w:r>
        <w:t xml:space="preserve">m. Wokół Urzędu przebudowa ulicy Łąkowej  zostanie poszerzona + miejsca parkingowe. </w:t>
      </w:r>
    </w:p>
    <w:p w:rsidR="002C5CAD" w:rsidRDefault="002C5CAD" w:rsidP="005122BC">
      <w:pPr>
        <w:spacing w:line="360" w:lineRule="auto"/>
      </w:pPr>
      <w:r>
        <w:t xml:space="preserve">Ksiądz będzie korzystał z PROW, za środki unijne będzie renowacja parkanu Kościelnego, przebudowa parkanu  będzie robiona z kamienia . Część gruntu kościelnego będzie przeznaczona na rondo. </w:t>
      </w:r>
    </w:p>
    <w:p w:rsidR="005628C0" w:rsidRDefault="005628C0" w:rsidP="005122BC">
      <w:pPr>
        <w:spacing w:line="360" w:lineRule="auto"/>
      </w:pPr>
      <w:r>
        <w:t>Wójt poinformował także komisje o;</w:t>
      </w:r>
    </w:p>
    <w:p w:rsidR="003F51AF" w:rsidRDefault="003F51AF" w:rsidP="005122BC">
      <w:pPr>
        <w:spacing w:line="360" w:lineRule="auto"/>
      </w:pPr>
      <w:r>
        <w:t>- dnia 10.06.2016 r odbył się przetarg nieograniczony na wykonanie termomodernizacji  oraz modernizacji  systemów co i cwu w Zespole Szkół w Kuleszach Kościelnych, wpłynęły 4 oferty; LEBART Bartosz Łogwiński Biała Podlaska  centa brutto1 862.381,75 zł. termin gwarancji 5 lat, Jan Usługi remontowo-budowlane, Bryki 28a, cena brutto 1779 735,42 zł. gwarancja 3 lata, PHU Kuligowski Krzysztof Łomża  cena brutto 2 300 000 zł. gwarancja 3 lata, Zakład Budowlany Stanisław Mączyński Wysokie Mazowieckie cena brutto 1 446 751,93 zł.  gwarancja 3 lata (firma zrezygnowała ) inspektorem nadzoru został Pan Kuźmiński.</w:t>
      </w:r>
      <w:r w:rsidR="00CA457C">
        <w:t xml:space="preserve"> Po sprawdzeniu ofert i wyjaśnieniach  oferentów została wybrana </w:t>
      </w:r>
      <w:r>
        <w:t xml:space="preserve"> firma LEBART</w:t>
      </w:r>
      <w:r w:rsidR="00CA457C">
        <w:t xml:space="preserve"> Bartosz Łogwiński, podpisanie umowy  29.06.2016 r.</w:t>
      </w:r>
    </w:p>
    <w:p w:rsidR="00CA457C" w:rsidRDefault="00CA457C" w:rsidP="005122BC">
      <w:pPr>
        <w:spacing w:line="360" w:lineRule="auto"/>
      </w:pPr>
      <w:r>
        <w:t xml:space="preserve">- 21.06.2016 r odbył się przetarg nieograniczony na remont nawierzchni ulic w Kuleszach Kościelnych Nowa o dł. 162,5m i Leśnej o dł. 156 m drogi dojazdowej we wsi Chojane Piecki  o dł. 140 m. Wpłynęły 2 oferty  Przedsiębiorstwo Robót TRAKT Wysokie Mazowieckie cena brutto 154 191,34 zł. i Przedsiębiorstwo Budowy Dróg BITUM Zambrów cena brutto 143 133,59 zl. Podpisano umowę z firmą BITUM dn.28.06.2016 r. </w:t>
      </w:r>
    </w:p>
    <w:p w:rsidR="00CA457C" w:rsidRDefault="00CA457C" w:rsidP="005122BC">
      <w:pPr>
        <w:spacing w:line="360" w:lineRule="auto"/>
      </w:pPr>
      <w:r>
        <w:t xml:space="preserve">- 30.06.2016 r. odbędzie się przetarg na przebudowę  drogi we wsi Leśniewo Niedźwiedź i odcinka  drogi do sołtysa wsi . Wartość kosztorysowa wynosi 307 587,29 zł. </w:t>
      </w:r>
    </w:p>
    <w:p w:rsidR="00CA457C" w:rsidRDefault="00CA457C" w:rsidP="005122BC">
      <w:pPr>
        <w:spacing w:line="360" w:lineRule="auto"/>
      </w:pPr>
      <w:r>
        <w:t xml:space="preserve">- odbędzie się </w:t>
      </w:r>
      <w:r w:rsidR="005122BC">
        <w:t>przetarg na sprzedaż dział</w:t>
      </w:r>
      <w:r>
        <w:t xml:space="preserve">ek Kulesze Podlipne Nr </w:t>
      </w:r>
      <w:r w:rsidR="005122BC">
        <w:t xml:space="preserve">12/1 o pow. 0,1650 ha, cena wywoławcza 13 200 zł. i Nr 12/2 o pow. 0,1130 ha cena wywoławcza 9040 zł. </w:t>
      </w:r>
      <w:r>
        <w:t xml:space="preserve"> </w:t>
      </w:r>
    </w:p>
    <w:p w:rsidR="005122BC" w:rsidRDefault="005122BC" w:rsidP="005122BC">
      <w:pPr>
        <w:spacing w:line="360" w:lineRule="auto"/>
      </w:pPr>
      <w:r>
        <w:t>Pan Wójt poinformował, że Wicemistrzem</w:t>
      </w:r>
      <w:r w:rsidR="00A9439D">
        <w:t xml:space="preserve"> </w:t>
      </w:r>
      <w:bookmarkStart w:id="0" w:name="_GoBack"/>
      <w:bookmarkEnd w:id="0"/>
      <w:r>
        <w:t xml:space="preserve"> Agroligi został Pan Janusz Wnorowski zam. Nowe Wykno,   radny Rady Gminy Kulesze Kościelne. 7 lipca br. w Urzędzie Wojewódzkim w Białymstoku odbędzie się wręczenie nagród.</w:t>
      </w:r>
    </w:p>
    <w:p w:rsidR="005122BC" w:rsidRPr="005122BC" w:rsidRDefault="005122BC" w:rsidP="005122BC">
      <w:pPr>
        <w:rPr>
          <w:rFonts w:asciiTheme="minorHAnsi" w:eastAsiaTheme="minorHAnsi" w:hAnsiTheme="minorHAnsi" w:cstheme="minorBidi"/>
        </w:rPr>
      </w:pPr>
      <w:r>
        <w:rPr>
          <w:rFonts w:asciiTheme="minorHAnsi" w:eastAsiaTheme="minorHAnsi" w:hAnsiTheme="minorHAnsi" w:cstheme="minorBidi"/>
        </w:rPr>
        <w:t>A</w:t>
      </w:r>
      <w:r w:rsidRPr="005122BC">
        <w:rPr>
          <w:rFonts w:asciiTheme="minorHAnsi" w:eastAsiaTheme="minorHAnsi" w:hAnsiTheme="minorHAnsi" w:cstheme="minorBidi"/>
        </w:rPr>
        <w:t>d.</w:t>
      </w:r>
      <w:r>
        <w:rPr>
          <w:rFonts w:asciiTheme="minorHAnsi" w:eastAsiaTheme="minorHAnsi" w:hAnsiTheme="minorHAnsi" w:cstheme="minorBidi"/>
        </w:rPr>
        <w:t>5</w:t>
      </w:r>
      <w:r w:rsidRPr="005122BC">
        <w:rPr>
          <w:rFonts w:asciiTheme="minorHAnsi" w:eastAsiaTheme="minorHAnsi" w:hAnsiTheme="minorHAnsi" w:cstheme="minorBidi"/>
        </w:rPr>
        <w:t xml:space="preserve"> .Zamknięcie  posiedzenia.</w:t>
      </w:r>
    </w:p>
    <w:p w:rsidR="005122BC" w:rsidRPr="005122BC" w:rsidRDefault="005122BC" w:rsidP="005122BC">
      <w:pPr>
        <w:spacing w:line="360" w:lineRule="auto"/>
        <w:jc w:val="both"/>
        <w:rPr>
          <w:rFonts w:asciiTheme="minorHAnsi" w:eastAsiaTheme="minorHAnsi" w:hAnsiTheme="minorHAnsi" w:cstheme="minorBidi"/>
        </w:rPr>
      </w:pPr>
      <w:r w:rsidRPr="005122BC">
        <w:rPr>
          <w:rFonts w:asciiTheme="minorHAnsi" w:eastAsiaTheme="minorHAnsi" w:hAnsiTheme="minorHAnsi" w:cstheme="minorBidi"/>
        </w:rPr>
        <w:t>Przewodniczący Rady Marek Wnorowski stwierdził wyczerpanie porządku   wspólnego posiedzenia Komisji Rady i dokonał zamknięcia posiedzenia.</w:t>
      </w:r>
    </w:p>
    <w:p w:rsidR="005122BC" w:rsidRPr="005122BC" w:rsidRDefault="005122BC" w:rsidP="005122BC">
      <w:pPr>
        <w:spacing w:line="259"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lastRenderedPageBreak/>
        <w:t>Posiedzenie komisji trwało od godz.10</w:t>
      </w:r>
      <w:r w:rsidRPr="005122BC">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do godz. 1</w:t>
      </w:r>
      <w:r>
        <w:rPr>
          <w:rFonts w:asciiTheme="minorHAnsi" w:eastAsiaTheme="minorHAnsi" w:hAnsiTheme="minorHAnsi" w:cstheme="minorBidi"/>
        </w:rPr>
        <w:t>2</w:t>
      </w:r>
      <w:r w:rsidR="00D458E1">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Przewodniczący Komisji</w:t>
      </w:r>
    </w:p>
    <w:p w:rsidR="005122BC" w:rsidRPr="005122BC" w:rsidRDefault="005122BC" w:rsidP="005122BC">
      <w:pPr>
        <w:spacing w:line="259" w:lineRule="auto"/>
        <w:ind w:left="720"/>
        <w:contextualSpacing/>
        <w:rPr>
          <w:rFonts w:asciiTheme="minorHAnsi" w:eastAsiaTheme="minorHAnsi" w:hAnsiTheme="minorHAnsi" w:cstheme="minorBidi"/>
        </w:rPr>
      </w:pPr>
    </w:p>
    <w:p w:rsidR="005122BC" w:rsidRPr="005122BC" w:rsidRDefault="005122BC" w:rsidP="005122BC">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Kazimierz Gołębiewski</w:t>
      </w:r>
    </w:p>
    <w:p w:rsidR="005122BC" w:rsidRPr="005122BC" w:rsidRDefault="005122BC" w:rsidP="005122BC">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Przewodniczący Komisji </w:t>
      </w:r>
    </w:p>
    <w:p w:rsidR="005122BC" w:rsidRPr="005122BC" w:rsidRDefault="005122BC" w:rsidP="005122BC">
      <w:pPr>
        <w:spacing w:line="259" w:lineRule="auto"/>
        <w:ind w:left="720"/>
        <w:contextualSpacing/>
        <w:rPr>
          <w:rFonts w:asciiTheme="minorHAnsi" w:eastAsiaTheme="minorHAnsi" w:hAnsiTheme="minorHAnsi" w:cstheme="minorBidi"/>
        </w:rPr>
      </w:pPr>
    </w:p>
    <w:p w:rsidR="005122BC" w:rsidRPr="005122BC" w:rsidRDefault="005122BC" w:rsidP="005122BC">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Wiesław Kordulski</w:t>
      </w:r>
    </w:p>
    <w:p w:rsidR="005122BC" w:rsidRPr="005122BC" w:rsidRDefault="005122BC" w:rsidP="005122BC">
      <w:pPr>
        <w:spacing w:line="259" w:lineRule="auto"/>
        <w:ind w:left="720"/>
        <w:contextualSpacing/>
        <w:rPr>
          <w:rFonts w:asciiTheme="minorHAnsi" w:eastAsiaTheme="minorHAnsi" w:hAnsiTheme="minorHAnsi" w:cstheme="minorBidi"/>
        </w:rPr>
      </w:pPr>
    </w:p>
    <w:p w:rsidR="005122BC" w:rsidRPr="005122BC" w:rsidRDefault="005122BC" w:rsidP="005122BC">
      <w:pPr>
        <w:spacing w:line="259" w:lineRule="auto"/>
        <w:ind w:left="1416"/>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5122BC" w:rsidRPr="005122BC" w:rsidRDefault="005122BC" w:rsidP="005122BC">
      <w:pPr>
        <w:spacing w:line="259" w:lineRule="auto"/>
        <w:ind w:left="1416"/>
        <w:contextualSpacing/>
        <w:rPr>
          <w:rFonts w:asciiTheme="minorHAnsi" w:eastAsiaTheme="minorHAnsi" w:hAnsiTheme="minorHAnsi" w:cstheme="minorBidi"/>
        </w:rPr>
      </w:pPr>
      <w:r w:rsidRPr="005122BC">
        <w:rPr>
          <w:rFonts w:asciiTheme="minorHAnsi" w:eastAsiaTheme="minorHAnsi" w:hAnsiTheme="minorHAnsi" w:cstheme="minorBidi"/>
        </w:rPr>
        <w:tab/>
      </w:r>
    </w:p>
    <w:p w:rsidR="005122BC" w:rsidRPr="005122BC" w:rsidRDefault="005122BC" w:rsidP="005122BC">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Krystyna  Grodzka</w:t>
      </w:r>
    </w:p>
    <w:p w:rsidR="005122BC" w:rsidRPr="005122BC" w:rsidRDefault="005122BC" w:rsidP="005122BC">
      <w:pPr>
        <w:spacing w:line="259" w:lineRule="auto"/>
        <w:ind w:left="720"/>
        <w:contextualSpacing/>
        <w:rPr>
          <w:rFonts w:asciiTheme="minorHAnsi" w:eastAsiaTheme="minorHAnsi" w:hAnsiTheme="minorHAnsi" w:cstheme="minorBidi"/>
        </w:rPr>
      </w:pPr>
    </w:p>
    <w:p w:rsidR="005122BC" w:rsidRPr="005122BC" w:rsidRDefault="005122BC" w:rsidP="005122BC">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5122BC" w:rsidRPr="005122BC" w:rsidRDefault="005122BC" w:rsidP="005122BC">
      <w:pPr>
        <w:spacing w:line="259" w:lineRule="auto"/>
        <w:ind w:left="720"/>
        <w:contextualSpacing/>
        <w:rPr>
          <w:rFonts w:asciiTheme="minorHAnsi" w:eastAsiaTheme="minorHAnsi" w:hAnsiTheme="minorHAnsi" w:cstheme="minorBidi"/>
        </w:rPr>
      </w:pPr>
    </w:p>
    <w:p w:rsidR="005122BC" w:rsidRPr="005122BC" w:rsidRDefault="005122BC" w:rsidP="005122BC">
      <w:pPr>
        <w:spacing w:line="259" w:lineRule="auto"/>
        <w:ind w:left="720"/>
        <w:contextualSpacing/>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Wojciech Sokołowski</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p>
    <w:p w:rsidR="005122BC" w:rsidRPr="005122BC" w:rsidRDefault="005122BC" w:rsidP="005122BC">
      <w:pPr>
        <w:spacing w:line="256" w:lineRule="auto"/>
        <w:rPr>
          <w:rFonts w:asciiTheme="minorHAnsi" w:eastAsiaTheme="minorHAnsi" w:hAnsiTheme="minorHAnsi" w:cstheme="minorBidi"/>
        </w:rPr>
      </w:pPr>
    </w:p>
    <w:p w:rsidR="005122BC" w:rsidRPr="005122BC" w:rsidRDefault="005122BC" w:rsidP="005122BC">
      <w:pPr>
        <w:rPr>
          <w:rFonts w:asciiTheme="minorHAnsi" w:eastAsiaTheme="minorHAnsi" w:hAnsiTheme="minorHAnsi" w:cstheme="minorBidi"/>
        </w:rPr>
      </w:pPr>
    </w:p>
    <w:p w:rsidR="005122BC" w:rsidRPr="005122BC" w:rsidRDefault="005122BC" w:rsidP="005122BC">
      <w:pPr>
        <w:rPr>
          <w:rFonts w:asciiTheme="minorHAnsi" w:eastAsiaTheme="minorHAnsi" w:hAnsiTheme="minorHAnsi" w:cstheme="minorBidi"/>
        </w:rPr>
      </w:pPr>
    </w:p>
    <w:p w:rsidR="005122BC" w:rsidRDefault="005122BC">
      <w:pPr>
        <w:spacing w:line="360" w:lineRule="auto"/>
      </w:pPr>
    </w:p>
    <w:sectPr w:rsidR="005122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1C" w:rsidRDefault="00D7211C" w:rsidP="002C5CAD">
      <w:pPr>
        <w:spacing w:after="0" w:line="240" w:lineRule="auto"/>
      </w:pPr>
      <w:r>
        <w:separator/>
      </w:r>
    </w:p>
  </w:endnote>
  <w:endnote w:type="continuationSeparator" w:id="0">
    <w:p w:rsidR="00D7211C" w:rsidRDefault="00D7211C" w:rsidP="002C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1C" w:rsidRDefault="00D7211C" w:rsidP="002C5CAD">
      <w:pPr>
        <w:spacing w:after="0" w:line="240" w:lineRule="auto"/>
      </w:pPr>
      <w:r>
        <w:separator/>
      </w:r>
    </w:p>
  </w:footnote>
  <w:footnote w:type="continuationSeparator" w:id="0">
    <w:p w:rsidR="00D7211C" w:rsidRDefault="00D7211C" w:rsidP="002C5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1ED"/>
    <w:multiLevelType w:val="hybridMultilevel"/>
    <w:tmpl w:val="2E56F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B3"/>
    <w:rsid w:val="001F2E3B"/>
    <w:rsid w:val="00265949"/>
    <w:rsid w:val="002C5CAD"/>
    <w:rsid w:val="003210BC"/>
    <w:rsid w:val="00333709"/>
    <w:rsid w:val="003420B3"/>
    <w:rsid w:val="003A2A3C"/>
    <w:rsid w:val="003F51AF"/>
    <w:rsid w:val="005122BC"/>
    <w:rsid w:val="005628C0"/>
    <w:rsid w:val="00821816"/>
    <w:rsid w:val="00894A20"/>
    <w:rsid w:val="00A9439D"/>
    <w:rsid w:val="00AD78E9"/>
    <w:rsid w:val="00B100E3"/>
    <w:rsid w:val="00C039D7"/>
    <w:rsid w:val="00C127B3"/>
    <w:rsid w:val="00CA3DD1"/>
    <w:rsid w:val="00CA457C"/>
    <w:rsid w:val="00CB09FC"/>
    <w:rsid w:val="00D321BF"/>
    <w:rsid w:val="00D458E1"/>
    <w:rsid w:val="00D7211C"/>
    <w:rsid w:val="00E574DF"/>
    <w:rsid w:val="00E72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7775-2EE1-4993-82BF-1BD95860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0B3"/>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A2A3C"/>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C5C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5CA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C5CAD"/>
    <w:rPr>
      <w:vertAlign w:val="superscript"/>
    </w:rPr>
  </w:style>
  <w:style w:type="paragraph" w:styleId="Tekstdymka">
    <w:name w:val="Balloon Text"/>
    <w:basedOn w:val="Normalny"/>
    <w:link w:val="TekstdymkaZnak"/>
    <w:uiPriority w:val="99"/>
    <w:semiHidden/>
    <w:unhideWhenUsed/>
    <w:rsid w:val="005122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2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86D6-0FFD-46C4-A55E-F2259E8D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798</Words>
  <Characters>4790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Bagińska</dc:creator>
  <cp:keywords/>
  <dc:description/>
  <cp:lastModifiedBy>Teresa Bagińska</cp:lastModifiedBy>
  <cp:revision>10</cp:revision>
  <cp:lastPrinted>2016-08-08T13:01:00Z</cp:lastPrinted>
  <dcterms:created xsi:type="dcterms:W3CDTF">2016-07-27T09:54:00Z</dcterms:created>
  <dcterms:modified xsi:type="dcterms:W3CDTF">2017-01-12T10:39:00Z</dcterms:modified>
</cp:coreProperties>
</file>