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17F7" w14:textId="2C0F3A3E" w:rsidR="000F3FF7" w:rsidRPr="00B11C6E" w:rsidRDefault="000F3FF7" w:rsidP="000F3FF7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i/>
          <w:iCs/>
          <w:lang w:eastAsia="zh-CN"/>
        </w:rPr>
      </w:pPr>
      <w:r w:rsidRPr="00B11C6E">
        <w:rPr>
          <w:rFonts w:ascii="Arial" w:eastAsia="Times New Roman" w:hAnsi="Arial" w:cs="Arial"/>
          <w:b/>
          <w:bCs/>
          <w:sz w:val="30"/>
          <w:szCs w:val="30"/>
          <w:lang w:eastAsia="zh-CN"/>
        </w:rPr>
        <w:t>Harmonogram odbioru odpadów komunalnych</w:t>
      </w:r>
      <w:r w:rsidRPr="00B11C6E">
        <w:rPr>
          <w:rFonts w:ascii="Arial" w:eastAsia="Times New Roman" w:hAnsi="Arial" w:cs="Arial"/>
          <w:i/>
          <w:iCs/>
          <w:sz w:val="30"/>
          <w:szCs w:val="30"/>
          <w:lang w:eastAsia="zh-CN"/>
        </w:rPr>
        <w:t xml:space="preserve"> </w:t>
      </w:r>
      <w:r w:rsidRPr="00B11C6E">
        <w:rPr>
          <w:rFonts w:ascii="Arial" w:eastAsia="Times New Roman" w:hAnsi="Arial" w:cs="Arial"/>
          <w:b/>
          <w:bCs/>
          <w:sz w:val="30"/>
          <w:szCs w:val="30"/>
          <w:lang w:eastAsia="zh-CN"/>
        </w:rPr>
        <w:t xml:space="preserve">w Gminie </w:t>
      </w:r>
      <w:r>
        <w:rPr>
          <w:rFonts w:ascii="Arial" w:eastAsia="Times New Roman" w:hAnsi="Arial" w:cs="Arial"/>
          <w:b/>
          <w:bCs/>
          <w:sz w:val="30"/>
          <w:szCs w:val="30"/>
          <w:lang w:eastAsia="zh-CN"/>
        </w:rPr>
        <w:t>Kulesze Kościelne</w:t>
      </w:r>
      <w:r w:rsidRPr="00B11C6E">
        <w:rPr>
          <w:rFonts w:ascii="Arial" w:eastAsia="Times New Roman" w:hAnsi="Arial" w:cs="Arial"/>
          <w:b/>
          <w:bCs/>
          <w:sz w:val="30"/>
          <w:szCs w:val="30"/>
          <w:lang w:eastAsia="zh-CN"/>
        </w:rPr>
        <w:t xml:space="preserve"> </w:t>
      </w:r>
      <w:r w:rsidR="000F787E">
        <w:rPr>
          <w:rFonts w:ascii="Arial" w:eastAsia="Times New Roman" w:hAnsi="Arial" w:cs="Arial"/>
          <w:b/>
          <w:bCs/>
          <w:sz w:val="30"/>
          <w:szCs w:val="30"/>
          <w:lang w:eastAsia="zh-CN"/>
        </w:rPr>
        <w:t xml:space="preserve">    </w:t>
      </w:r>
      <w:r w:rsidRPr="00B11C6E">
        <w:rPr>
          <w:rFonts w:ascii="Arial" w:eastAsia="Times New Roman" w:hAnsi="Arial" w:cs="Arial"/>
          <w:b/>
          <w:bCs/>
          <w:sz w:val="30"/>
          <w:szCs w:val="30"/>
          <w:lang w:eastAsia="zh-CN"/>
        </w:rPr>
        <w:t>w 202</w:t>
      </w:r>
      <w:r>
        <w:rPr>
          <w:rFonts w:ascii="Arial" w:eastAsia="Times New Roman" w:hAnsi="Arial" w:cs="Arial"/>
          <w:b/>
          <w:bCs/>
          <w:sz w:val="30"/>
          <w:szCs w:val="30"/>
          <w:lang w:eastAsia="zh-CN"/>
        </w:rPr>
        <w:t>2</w:t>
      </w:r>
      <w:r w:rsidRPr="00B11C6E">
        <w:rPr>
          <w:rFonts w:ascii="Arial" w:eastAsia="Times New Roman" w:hAnsi="Arial" w:cs="Arial"/>
          <w:b/>
          <w:bCs/>
          <w:sz w:val="30"/>
          <w:szCs w:val="30"/>
          <w:lang w:eastAsia="zh-CN"/>
        </w:rPr>
        <w:t xml:space="preserve"> r.</w:t>
      </w:r>
      <w:r w:rsidRPr="00B11C6E">
        <w:rPr>
          <w:rFonts w:ascii="Arial" w:eastAsia="Times New Roman" w:hAnsi="Arial" w:cs="Arial"/>
          <w:i/>
          <w:iCs/>
          <w:sz w:val="30"/>
          <w:szCs w:val="30"/>
          <w:lang w:eastAsia="zh-CN"/>
        </w:rPr>
        <w:br/>
      </w:r>
      <w:r w:rsidRPr="00B11C6E">
        <w:rPr>
          <w:rFonts w:ascii="Arial" w:eastAsia="Times New Roman" w:hAnsi="Arial" w:cs="Arial"/>
          <w:b/>
          <w:i/>
          <w:iCs/>
          <w:sz w:val="30"/>
          <w:szCs w:val="30"/>
          <w:lang w:eastAsia="zh-CN"/>
        </w:rPr>
        <w:t>przez firmę MPO Sp. z o.o. z siedzibą w Białymstoku</w:t>
      </w:r>
      <w:r w:rsidRPr="00B11C6E">
        <w:rPr>
          <w:rFonts w:ascii="Arial" w:eastAsia="Times New Roman" w:hAnsi="Arial" w:cs="Arial"/>
          <w:b/>
          <w:bCs/>
          <w:sz w:val="28"/>
          <w:szCs w:val="28"/>
          <w:lang w:eastAsia="zh-CN"/>
        </w:rPr>
        <w:br/>
      </w:r>
      <w:r w:rsidRPr="00B11C6E">
        <w:rPr>
          <w:rFonts w:ascii="Arial" w:eastAsia="Times New Roman" w:hAnsi="Arial" w:cs="Arial"/>
          <w:b/>
          <w:bCs/>
          <w:i/>
          <w:iCs/>
          <w:sz w:val="28"/>
          <w:szCs w:val="28"/>
          <w:lang w:eastAsia="zh-CN"/>
        </w:rPr>
        <w:t>UWAGA</w:t>
      </w:r>
    </w:p>
    <w:p w14:paraId="1C910D0A" w14:textId="77777777" w:rsidR="000F3FF7" w:rsidRPr="00B11C6E" w:rsidRDefault="000F3FF7" w:rsidP="000F3F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lang w:eastAsia="zh-CN"/>
        </w:rPr>
      </w:pPr>
      <w:r w:rsidRPr="00B11C6E">
        <w:rPr>
          <w:rFonts w:ascii="Arial" w:eastAsia="Arial" w:hAnsi="Arial" w:cs="Arial"/>
          <w:i/>
          <w:iCs/>
          <w:lang w:eastAsia="zh-CN"/>
        </w:rPr>
        <w:t xml:space="preserve"> </w:t>
      </w:r>
      <w:r w:rsidRPr="00B11C6E">
        <w:rPr>
          <w:rFonts w:ascii="Arial" w:eastAsia="Times New Roman" w:hAnsi="Arial" w:cs="Arial"/>
          <w:i/>
          <w:iCs/>
          <w:lang w:eastAsia="zh-CN"/>
        </w:rPr>
        <w:t xml:space="preserve">Pojemniki i worki prosimy wystawiać przed posesję najpóźniej w dniu odbioru odpadów </w:t>
      </w:r>
      <w:r w:rsidRPr="00B11C6E">
        <w:rPr>
          <w:rFonts w:ascii="Arial" w:eastAsia="Times New Roman" w:hAnsi="Arial" w:cs="Arial"/>
          <w:i/>
          <w:iCs/>
          <w:color w:val="000000"/>
          <w:lang w:eastAsia="zh-CN"/>
        </w:rPr>
        <w:t>do godz.</w:t>
      </w:r>
      <w:r w:rsidRPr="00B11C6E">
        <w:rPr>
          <w:rFonts w:ascii="Arial" w:eastAsia="Times New Roman" w:hAnsi="Arial" w:cs="Arial"/>
          <w:i/>
          <w:iCs/>
          <w:lang w:eastAsia="zh-CN"/>
        </w:rPr>
        <w:t xml:space="preserve"> 7:00 rano.</w:t>
      </w:r>
      <w:r w:rsidRPr="00B11C6E">
        <w:rPr>
          <w:rFonts w:ascii="Arial" w:eastAsia="Times New Roman" w:hAnsi="Arial" w:cs="Arial"/>
          <w:b/>
          <w:bCs/>
          <w:i/>
          <w:iCs/>
          <w:lang w:eastAsia="zh-CN"/>
        </w:rPr>
        <w:t xml:space="preserve"> </w:t>
      </w:r>
    </w:p>
    <w:p w14:paraId="03ADF5DA" w14:textId="77777777" w:rsidR="000F3FF7" w:rsidRPr="00B11C6E" w:rsidRDefault="000F3FF7" w:rsidP="000F3F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10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i/>
          <w:iCs/>
          <w:lang w:eastAsia="zh-CN"/>
        </w:rPr>
        <w:t xml:space="preserve">Dopuszcza się możliwość oddawania odpadów zmieszanych  </w:t>
      </w:r>
      <w:r>
        <w:rPr>
          <w:rFonts w:ascii="Arial" w:hAnsi="Arial" w:cs="Arial"/>
          <w:b/>
          <w:bCs/>
          <w:i/>
          <w:iCs/>
        </w:rPr>
        <w:t xml:space="preserve">w tym popiołu </w:t>
      </w:r>
      <w:r w:rsidRPr="00B11C6E">
        <w:rPr>
          <w:rFonts w:ascii="Arial" w:eastAsia="Times New Roman" w:hAnsi="Arial" w:cs="Arial"/>
          <w:b/>
          <w:bCs/>
          <w:i/>
          <w:iCs/>
          <w:lang w:eastAsia="zh-CN"/>
        </w:rPr>
        <w:t>w swoich nieuszkodzonych workach, których waga nie powinna przekraczać 25 kg.</w:t>
      </w:r>
    </w:p>
    <w:p w14:paraId="43BD6F08" w14:textId="77777777" w:rsidR="000F3FF7" w:rsidRPr="00B11C6E" w:rsidRDefault="000F3FF7" w:rsidP="000F3F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10"/>
          <w:szCs w:val="24"/>
          <w:lang w:eastAsia="zh-CN"/>
        </w:rPr>
      </w:pPr>
    </w:p>
    <w:p w14:paraId="555960A5" w14:textId="77777777" w:rsidR="000F3FF7" w:rsidRPr="00B11C6E" w:rsidRDefault="000F3FF7" w:rsidP="000F3FF7">
      <w:pPr>
        <w:suppressAutoHyphens/>
        <w:autoSpaceDE w:val="0"/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i/>
          <w:iCs/>
          <w:sz w:val="10"/>
          <w:szCs w:val="24"/>
          <w:lang w:eastAsia="zh-CN"/>
        </w:rPr>
      </w:pPr>
    </w:p>
    <w:p w14:paraId="60DD7281" w14:textId="77777777" w:rsidR="000F3FF7" w:rsidRPr="00B11C6E" w:rsidRDefault="000F3FF7" w:rsidP="000F3FF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  <w:t>Gdy termin ulega przesunięciu ze względu na dni świąteczne,</w:t>
      </w:r>
    </w:p>
    <w:p w14:paraId="2A7EB387" w14:textId="77777777" w:rsidR="000F3FF7" w:rsidRPr="00B11C6E" w:rsidRDefault="000F3FF7" w:rsidP="000F3FF7">
      <w:pPr>
        <w:suppressAutoHyphens/>
        <w:autoSpaceDE w:val="0"/>
        <w:spacing w:after="120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  <w:t>podajemy zmieniony dzień tygodnia w nawiasach przy konkretnej dacie.</w:t>
      </w:r>
    </w:p>
    <w:p w14:paraId="33D96B58" w14:textId="3304E450" w:rsidR="00B96866" w:rsidRDefault="00B96866" w:rsidP="000F3FF7">
      <w:pPr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zh-CN"/>
        </w:rPr>
      </w:pPr>
    </w:p>
    <w:tbl>
      <w:tblPr>
        <w:tblStyle w:val="Tabela-Siatk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840"/>
        <w:gridCol w:w="3084"/>
        <w:gridCol w:w="2597"/>
        <w:gridCol w:w="2843"/>
      </w:tblGrid>
      <w:tr w:rsidR="000F787E" w14:paraId="78D341AD" w14:textId="77777777" w:rsidTr="00AC56FA">
        <w:tc>
          <w:tcPr>
            <w:tcW w:w="2840" w:type="dxa"/>
          </w:tcPr>
          <w:p w14:paraId="2C1E5A83" w14:textId="77777777" w:rsidR="000F787E" w:rsidRDefault="000F787E" w:rsidP="000F787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11C6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odpady zmieszane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/</w:t>
            </w:r>
          </w:p>
          <w:p w14:paraId="313128C1" w14:textId="727FAF81" w:rsidR="000F787E" w:rsidRDefault="000F787E" w:rsidP="000F787E">
            <w:pPr>
              <w:jc w:val="center"/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popiół </w:t>
            </w:r>
            <w:r w:rsidR="002C6031" w:rsidRPr="002C6031">
              <w:rPr>
                <w:rFonts w:ascii="Calibri" w:eastAsia="Calibri" w:hAnsi="Calibri" w:cs="Times New Roman"/>
                <w:sz w:val="24"/>
                <w:szCs w:val="24"/>
              </w:rPr>
              <w:t>(worek szary)</w:t>
            </w:r>
          </w:p>
        </w:tc>
        <w:tc>
          <w:tcPr>
            <w:tcW w:w="3084" w:type="dxa"/>
          </w:tcPr>
          <w:p w14:paraId="2FD730EB" w14:textId="77777777" w:rsidR="000F787E" w:rsidRPr="00B11C6E" w:rsidRDefault="000F787E" w:rsidP="000F787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11C6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odpady</w:t>
            </w:r>
          </w:p>
          <w:p w14:paraId="12E8E52A" w14:textId="77777777" w:rsidR="00AC56FA" w:rsidRDefault="000F787E" w:rsidP="000F787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11C6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segregowane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F53081" w14:textId="051889CD" w:rsidR="000F787E" w:rsidRPr="00BA4464" w:rsidRDefault="000F787E" w:rsidP="00BA4464">
            <w:r w:rsidRPr="00BA4464">
              <w:rPr>
                <w:rFonts w:ascii="Calibri" w:eastAsia="Calibri" w:hAnsi="Calibri" w:cs="Times New Roman"/>
              </w:rPr>
              <w:t>(worki żółty, zielony, niebies</w:t>
            </w:r>
            <w:r w:rsidR="00BA4464" w:rsidRPr="00BA4464">
              <w:rPr>
                <w:rFonts w:ascii="Calibri" w:eastAsia="Calibri" w:hAnsi="Calibri" w:cs="Times New Roman"/>
              </w:rPr>
              <w:t>ki)</w:t>
            </w:r>
          </w:p>
        </w:tc>
        <w:tc>
          <w:tcPr>
            <w:tcW w:w="2597" w:type="dxa"/>
          </w:tcPr>
          <w:p w14:paraId="3CB1699D" w14:textId="77777777" w:rsidR="000F787E" w:rsidRDefault="000F787E" w:rsidP="000F787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B11C6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odpady bio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A52AE23" w14:textId="7D2D8772" w:rsidR="000F787E" w:rsidRDefault="000F787E" w:rsidP="000F787E">
            <w:pPr>
              <w:jc w:val="center"/>
            </w:pPr>
            <w:r w:rsidRPr="002F4703">
              <w:rPr>
                <w:rFonts w:ascii="Calibri" w:eastAsia="Calibri" w:hAnsi="Calibri" w:cs="Times New Roman"/>
                <w:sz w:val="24"/>
                <w:szCs w:val="24"/>
              </w:rPr>
              <w:t>(worek brązowy)</w:t>
            </w:r>
          </w:p>
        </w:tc>
        <w:tc>
          <w:tcPr>
            <w:tcW w:w="2843" w:type="dxa"/>
          </w:tcPr>
          <w:p w14:paraId="00EF566D" w14:textId="758D4D1A" w:rsidR="000F787E" w:rsidRDefault="000F787E" w:rsidP="000F3FF7">
            <w:pPr>
              <w:jc w:val="center"/>
            </w:pPr>
            <w:r w:rsidRPr="00B11C6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miejscowości</w:t>
            </w:r>
          </w:p>
        </w:tc>
      </w:tr>
      <w:tr w:rsidR="004C16ED" w14:paraId="65EFB006" w14:textId="77777777" w:rsidTr="00AC56FA">
        <w:tc>
          <w:tcPr>
            <w:tcW w:w="2840" w:type="dxa"/>
          </w:tcPr>
          <w:p w14:paraId="1ADBF5C3" w14:textId="141824F9" w:rsidR="004C16ED" w:rsidRPr="00B11C6E" w:rsidRDefault="004C16ED" w:rsidP="000F787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poniedziałek</w:t>
            </w:r>
          </w:p>
        </w:tc>
        <w:tc>
          <w:tcPr>
            <w:tcW w:w="3084" w:type="dxa"/>
          </w:tcPr>
          <w:p w14:paraId="036FFCC1" w14:textId="474A94DC" w:rsidR="004C16ED" w:rsidRPr="00B11C6E" w:rsidRDefault="009C134D" w:rsidP="000F787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środa</w:t>
            </w:r>
          </w:p>
        </w:tc>
        <w:tc>
          <w:tcPr>
            <w:tcW w:w="2597" w:type="dxa"/>
          </w:tcPr>
          <w:p w14:paraId="7A403374" w14:textId="0FE05DED" w:rsidR="004C16ED" w:rsidRPr="00B11C6E" w:rsidRDefault="004C16ED" w:rsidP="000F787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poniedziałek</w:t>
            </w:r>
          </w:p>
        </w:tc>
        <w:tc>
          <w:tcPr>
            <w:tcW w:w="2843" w:type="dxa"/>
            <w:vMerge w:val="restart"/>
          </w:tcPr>
          <w:p w14:paraId="4BEB6D67" w14:textId="7443ADBC" w:rsidR="004C16ED" w:rsidRDefault="004C16ED" w:rsidP="00401F2E">
            <w:pPr>
              <w:jc w:val="center"/>
              <w:rPr>
                <w:rFonts w:ascii="Calibri" w:eastAsia="Calibri" w:hAnsi="Calibri" w:cs="Times New Roman"/>
              </w:rPr>
            </w:pPr>
            <w:r w:rsidRPr="00CA714D">
              <w:rPr>
                <w:rFonts w:ascii="Calibri" w:eastAsia="Calibri" w:hAnsi="Calibri" w:cs="Times New Roman"/>
              </w:rPr>
              <w:t>Chojane-Bąki,</w:t>
            </w:r>
          </w:p>
          <w:p w14:paraId="21D0F477" w14:textId="636CF8D6" w:rsidR="004C16ED" w:rsidRDefault="004C16ED" w:rsidP="00401F2E">
            <w:pPr>
              <w:jc w:val="center"/>
              <w:rPr>
                <w:rFonts w:ascii="Calibri" w:eastAsia="Calibri" w:hAnsi="Calibri" w:cs="Times New Roman"/>
              </w:rPr>
            </w:pPr>
            <w:r w:rsidRPr="00CA714D">
              <w:rPr>
                <w:rFonts w:ascii="Calibri" w:eastAsia="Calibri" w:hAnsi="Calibri" w:cs="Times New Roman"/>
              </w:rPr>
              <w:t>Chojane-Gorczany,</w:t>
            </w:r>
          </w:p>
          <w:p w14:paraId="683F5038" w14:textId="6693072D" w:rsidR="004C16ED" w:rsidRDefault="004C16ED" w:rsidP="00401F2E">
            <w:pPr>
              <w:jc w:val="center"/>
              <w:rPr>
                <w:rFonts w:ascii="Calibri" w:eastAsia="Calibri" w:hAnsi="Calibri" w:cs="Times New Roman"/>
              </w:rPr>
            </w:pPr>
            <w:r w:rsidRPr="00CA714D">
              <w:rPr>
                <w:rFonts w:ascii="Calibri" w:eastAsia="Calibri" w:hAnsi="Calibri" w:cs="Times New Roman"/>
              </w:rPr>
              <w:t>Chojane-Pawłowięta,</w:t>
            </w:r>
          </w:p>
          <w:p w14:paraId="5FF57020" w14:textId="31873698" w:rsidR="004C16ED" w:rsidRDefault="004C16ED" w:rsidP="00401F2E">
            <w:pPr>
              <w:jc w:val="center"/>
              <w:rPr>
                <w:rFonts w:ascii="Calibri" w:eastAsia="Calibri" w:hAnsi="Calibri" w:cs="Times New Roman"/>
              </w:rPr>
            </w:pPr>
            <w:r w:rsidRPr="00CA714D">
              <w:rPr>
                <w:rFonts w:ascii="Calibri" w:eastAsia="Calibri" w:hAnsi="Calibri" w:cs="Times New Roman"/>
              </w:rPr>
              <w:t>Chojane-Sierocięta,                 Chojane-Stankowięta,            Stypułki-Giemzino,                        Nowe Wykno,</w:t>
            </w:r>
          </w:p>
          <w:p w14:paraId="65DB5829" w14:textId="2B46389E" w:rsidR="004C16ED" w:rsidRDefault="004C16ED" w:rsidP="00401F2E">
            <w:pPr>
              <w:jc w:val="center"/>
              <w:rPr>
                <w:rFonts w:ascii="Calibri" w:eastAsia="Calibri" w:hAnsi="Calibri" w:cs="Times New Roman"/>
              </w:rPr>
            </w:pPr>
            <w:r w:rsidRPr="00CA714D">
              <w:rPr>
                <w:rFonts w:ascii="Calibri" w:eastAsia="Calibri" w:hAnsi="Calibri" w:cs="Times New Roman"/>
              </w:rPr>
              <w:t>Kulesze-Podawce,</w:t>
            </w:r>
          </w:p>
          <w:p w14:paraId="2AD20340" w14:textId="3FF6BF3E" w:rsidR="004C16ED" w:rsidRPr="00CA714D" w:rsidRDefault="004C16ED" w:rsidP="00401F2E">
            <w:pPr>
              <w:jc w:val="center"/>
              <w:rPr>
                <w:rFonts w:ascii="Calibri" w:eastAsia="Calibri" w:hAnsi="Calibri" w:cs="Times New Roman"/>
              </w:rPr>
            </w:pPr>
            <w:r w:rsidRPr="00CA714D">
              <w:rPr>
                <w:rFonts w:ascii="Calibri" w:eastAsia="Calibri" w:hAnsi="Calibri" w:cs="Times New Roman"/>
              </w:rPr>
              <w:t>Wnory-Pażochy                      Leśniewo-Niedźwiedź I,</w:t>
            </w:r>
          </w:p>
          <w:p w14:paraId="55D3665F" w14:textId="77777777" w:rsidR="004C16ED" w:rsidRDefault="004C16ED" w:rsidP="00401F2E">
            <w:pPr>
              <w:jc w:val="center"/>
              <w:rPr>
                <w:rFonts w:ascii="Calibri" w:eastAsia="Calibri" w:hAnsi="Calibri" w:cs="Times New Roman"/>
              </w:rPr>
            </w:pPr>
            <w:r w:rsidRPr="00CA714D">
              <w:rPr>
                <w:rFonts w:ascii="Calibri" w:eastAsia="Calibri" w:hAnsi="Calibri" w:cs="Times New Roman"/>
              </w:rPr>
              <w:t>Leśniewo-Niedźwiedź II</w:t>
            </w:r>
          </w:p>
          <w:p w14:paraId="0C02E3F4" w14:textId="77777777" w:rsidR="004C16ED" w:rsidRPr="00CA714D" w:rsidRDefault="004C16ED" w:rsidP="000F3FF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C16ED" w14:paraId="2236238F" w14:textId="77777777" w:rsidTr="00AC56FA">
        <w:tc>
          <w:tcPr>
            <w:tcW w:w="2840" w:type="dxa"/>
          </w:tcPr>
          <w:p w14:paraId="1AECC607" w14:textId="24AF991E" w:rsidR="004C16ED" w:rsidRPr="00B11C6E" w:rsidRDefault="00664BD1" w:rsidP="000F787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</w:t>
            </w:r>
            <w:r w:rsidR="00630681">
              <w:rPr>
                <w:rFonts w:ascii="Calibri" w:eastAsia="Calibri" w:hAnsi="Calibri" w:cs="Times New Roman"/>
              </w:rPr>
              <w:t>14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II</w:t>
            </w:r>
          </w:p>
          <w:p w14:paraId="0875AA47" w14:textId="7543EE5E" w:rsidR="004C16ED" w:rsidRPr="00B11C6E" w:rsidRDefault="00B40DF9" w:rsidP="000F787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III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</w:t>
            </w:r>
            <w:r w:rsidR="004E458C">
              <w:rPr>
                <w:rFonts w:ascii="Calibri" w:eastAsia="Calibri" w:hAnsi="Calibri" w:cs="Times New Roman"/>
              </w:rPr>
              <w:t xml:space="preserve">11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IV</w:t>
            </w:r>
          </w:p>
          <w:p w14:paraId="25120DF5" w14:textId="6566DBCA" w:rsidR="004C16ED" w:rsidRPr="00B11C6E" w:rsidRDefault="00611D38" w:rsidP="000F787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</w:t>
            </w:r>
            <w:r w:rsidR="004C16ED" w:rsidRPr="00B11C6E">
              <w:rPr>
                <w:rFonts w:ascii="Calibri" w:eastAsia="Calibri" w:hAnsi="Calibri" w:cs="Times New Roman"/>
              </w:rPr>
              <w:t xml:space="preserve">; </w:t>
            </w:r>
            <w:r w:rsidR="00534E31">
              <w:rPr>
                <w:rFonts w:ascii="Calibri" w:eastAsia="Calibri" w:hAnsi="Calibri" w:cs="Times New Roman"/>
              </w:rPr>
              <w:t>6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</w:t>
            </w:r>
          </w:p>
          <w:p w14:paraId="40AE3144" w14:textId="37E99BC9" w:rsidR="004C16ED" w:rsidRPr="00B11C6E" w:rsidRDefault="00B623DB" w:rsidP="000F787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</w:t>
            </w:r>
            <w:r w:rsidR="00DC1062">
              <w:rPr>
                <w:rFonts w:ascii="Calibri" w:eastAsia="Calibri" w:hAnsi="Calibri" w:cs="Times New Roman"/>
              </w:rPr>
              <w:t>1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VIII</w:t>
            </w:r>
          </w:p>
          <w:p w14:paraId="75A4DF8E" w14:textId="0745D6A8" w:rsidR="004C16ED" w:rsidRPr="00B11C6E" w:rsidRDefault="001E72B8" w:rsidP="000F787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IX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 </w:t>
            </w:r>
            <w:r w:rsidR="00353FDF">
              <w:rPr>
                <w:rFonts w:ascii="Calibri" w:eastAsia="Calibri" w:hAnsi="Calibri" w:cs="Times New Roman"/>
              </w:rPr>
              <w:t xml:space="preserve">10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</w:t>
            </w:r>
          </w:p>
          <w:p w14:paraId="5B8B7EE3" w14:textId="1141E97D" w:rsidR="004C16ED" w:rsidRDefault="00217DBD" w:rsidP="000F787E">
            <w:pPr>
              <w:jc w:val="center"/>
            </w:pPr>
            <w:r>
              <w:rPr>
                <w:rFonts w:ascii="Calibri" w:eastAsia="Calibri" w:hAnsi="Calibri" w:cs="Times New Roman"/>
              </w:rPr>
              <w:t>7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</w:t>
            </w:r>
            <w:r w:rsidR="004C16ED" w:rsidRPr="00B11C6E">
              <w:rPr>
                <w:rFonts w:ascii="Calibri" w:eastAsia="Calibri" w:hAnsi="Calibri" w:cs="Times New Roman"/>
              </w:rPr>
              <w:t xml:space="preserve">I;  </w:t>
            </w:r>
            <w:r w:rsidR="004A4786">
              <w:rPr>
                <w:rFonts w:ascii="Calibri" w:eastAsia="Calibri" w:hAnsi="Calibri" w:cs="Times New Roman"/>
              </w:rPr>
              <w:t>5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XII</w:t>
            </w:r>
          </w:p>
        </w:tc>
        <w:tc>
          <w:tcPr>
            <w:tcW w:w="3084" w:type="dxa"/>
          </w:tcPr>
          <w:p w14:paraId="0686AA64" w14:textId="52A58ACF" w:rsidR="004C16ED" w:rsidRPr="00B11C6E" w:rsidRDefault="004C16ED" w:rsidP="000F787E">
            <w:pPr>
              <w:jc w:val="center"/>
              <w:rPr>
                <w:rFonts w:ascii="Calibri" w:eastAsia="Calibri" w:hAnsi="Calibri" w:cs="Times New Roman"/>
              </w:rPr>
            </w:pPr>
            <w:r w:rsidRPr="00B11C6E">
              <w:rPr>
                <w:rFonts w:ascii="Calibri" w:eastAsia="Calibri" w:hAnsi="Calibri" w:cs="Times New Roman"/>
              </w:rPr>
              <w:t xml:space="preserve">5  </w:t>
            </w:r>
            <w:r w:rsidRPr="00B11C6E">
              <w:rPr>
                <w:rFonts w:ascii="Calibri" w:eastAsia="Calibri" w:hAnsi="Calibri" w:cs="Times New Roman"/>
                <w:b/>
                <w:bCs/>
              </w:rPr>
              <w:t>I</w:t>
            </w:r>
            <w:r w:rsidRPr="00B11C6E">
              <w:rPr>
                <w:rFonts w:ascii="Calibri" w:eastAsia="Calibri" w:hAnsi="Calibri" w:cs="Times New Roman"/>
              </w:rPr>
              <w:t xml:space="preserve">;  </w:t>
            </w:r>
            <w:r w:rsidR="0005425E">
              <w:rPr>
                <w:rFonts w:ascii="Calibri" w:eastAsia="Calibri" w:hAnsi="Calibri" w:cs="Times New Roman"/>
              </w:rPr>
              <w:t xml:space="preserve">2 </w:t>
            </w:r>
            <w:r w:rsidRPr="00B11C6E">
              <w:rPr>
                <w:rFonts w:ascii="Calibri" w:eastAsia="Calibri" w:hAnsi="Calibri" w:cs="Times New Roman"/>
                <w:b/>
                <w:bCs/>
              </w:rPr>
              <w:t>II</w:t>
            </w:r>
          </w:p>
          <w:p w14:paraId="77436EE1" w14:textId="4812C07B" w:rsidR="004C16ED" w:rsidRPr="00B11C6E" w:rsidRDefault="00451B2F" w:rsidP="000F787E">
            <w:pPr>
              <w:jc w:val="center"/>
              <w:rPr>
                <w:rFonts w:ascii="Calibri" w:eastAsia="Calibri" w:hAnsi="Calibri" w:cs="Times New Roman"/>
              </w:rPr>
            </w:pPr>
            <w:r w:rsidRPr="00F91839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>3</w:t>
            </w:r>
            <w:r w:rsidR="00FE0237" w:rsidRPr="00F91839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 </w:t>
            </w:r>
            <w:r w:rsidR="004C16ED" w:rsidRPr="00F91839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>III</w:t>
            </w:r>
            <w:r w:rsidRPr="00F91839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 (czwartek)</w:t>
            </w:r>
            <w:r w:rsidR="004C16ED" w:rsidRPr="00F91839">
              <w:rPr>
                <w:rFonts w:ascii="Calibri" w:eastAsia="Calibri" w:hAnsi="Calibri" w:cs="Times New Roman"/>
                <w:color w:val="000000" w:themeColor="text1"/>
              </w:rPr>
              <w:t>;</w:t>
            </w:r>
            <w:r w:rsidRPr="00F91839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="004C16ED" w:rsidRPr="00F91839">
              <w:rPr>
                <w:rFonts w:ascii="Calibri" w:eastAsia="Calibri" w:hAnsi="Calibri" w:cs="Times New Roman"/>
                <w:color w:val="000000" w:themeColor="text1"/>
              </w:rPr>
              <w:t xml:space="preserve"> </w:t>
            </w:r>
            <w:r w:rsidR="006F205A">
              <w:rPr>
                <w:rFonts w:ascii="Calibri" w:eastAsia="Calibri" w:hAnsi="Calibri" w:cs="Times New Roman"/>
              </w:rPr>
              <w:t>6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IV</w:t>
            </w:r>
          </w:p>
          <w:p w14:paraId="7101A28C" w14:textId="79AD9753" w:rsidR="004C16ED" w:rsidRPr="00B11C6E" w:rsidRDefault="00DF4204" w:rsidP="000F787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</w:t>
            </w:r>
            <w:r w:rsidR="004C16ED" w:rsidRPr="00B11C6E">
              <w:rPr>
                <w:rFonts w:ascii="Calibri" w:eastAsia="Calibri" w:hAnsi="Calibri" w:cs="Times New Roman"/>
              </w:rPr>
              <w:t xml:space="preserve">; </w:t>
            </w:r>
            <w:r>
              <w:rPr>
                <w:rFonts w:ascii="Calibri" w:eastAsia="Calibri" w:hAnsi="Calibri" w:cs="Times New Roman"/>
              </w:rPr>
              <w:t>1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</w:t>
            </w:r>
          </w:p>
          <w:p w14:paraId="66C5DBF4" w14:textId="23B365ED" w:rsidR="004C16ED" w:rsidRPr="00B11C6E" w:rsidRDefault="0091527C" w:rsidP="000F787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</w:t>
            </w:r>
            <w:r>
              <w:rPr>
                <w:rFonts w:ascii="Calibri" w:eastAsia="Calibri" w:hAnsi="Calibri" w:cs="Times New Roman"/>
              </w:rPr>
              <w:t>10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VIII</w:t>
            </w:r>
          </w:p>
          <w:p w14:paraId="4F940CA9" w14:textId="792A78A0" w:rsidR="004C16ED" w:rsidRPr="00B11C6E" w:rsidRDefault="009E3178" w:rsidP="000F787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IX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</w:t>
            </w:r>
            <w:r w:rsidR="0091527C">
              <w:rPr>
                <w:rFonts w:ascii="Calibri" w:eastAsia="Calibri" w:hAnsi="Calibri" w:cs="Times New Roman"/>
              </w:rPr>
              <w:t>5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</w:t>
            </w:r>
          </w:p>
          <w:p w14:paraId="118FA535" w14:textId="2CD171E2" w:rsidR="004C16ED" w:rsidRDefault="00217DBD" w:rsidP="000F787E">
            <w:pPr>
              <w:jc w:val="center"/>
            </w:pPr>
            <w:r>
              <w:rPr>
                <w:rFonts w:ascii="Calibri" w:eastAsia="Calibri" w:hAnsi="Calibri" w:cs="Times New Roman"/>
              </w:rPr>
              <w:t>2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</w:t>
            </w:r>
            <w:r w:rsidR="004C16ED" w:rsidRPr="00B11C6E">
              <w:rPr>
                <w:rFonts w:ascii="Calibri" w:eastAsia="Calibri" w:hAnsi="Calibri" w:cs="Times New Roman"/>
              </w:rPr>
              <w:t xml:space="preserve">I; </w:t>
            </w:r>
            <w:r w:rsidR="00AA6B2E">
              <w:rPr>
                <w:rFonts w:ascii="Calibri" w:eastAsia="Calibri" w:hAnsi="Calibri" w:cs="Times New Roman"/>
              </w:rPr>
              <w:t>14</w:t>
            </w:r>
            <w:r w:rsidR="004C16ED" w:rsidRPr="00B11C6E">
              <w:rPr>
                <w:rFonts w:ascii="Calibri" w:eastAsia="Calibri" w:hAnsi="Calibri" w:cs="Times New Roman"/>
              </w:rPr>
              <w:t xml:space="preserve"> 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XII</w:t>
            </w:r>
          </w:p>
        </w:tc>
        <w:tc>
          <w:tcPr>
            <w:tcW w:w="2597" w:type="dxa"/>
          </w:tcPr>
          <w:p w14:paraId="73EA6797" w14:textId="35A09A3A" w:rsidR="004C16ED" w:rsidRPr="00B11C6E" w:rsidRDefault="00664BD1" w:rsidP="000F787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</w:t>
            </w:r>
            <w:r w:rsidR="00630681">
              <w:rPr>
                <w:rFonts w:ascii="Calibri" w:eastAsia="Calibri" w:hAnsi="Calibri" w:cs="Times New Roman"/>
              </w:rPr>
              <w:t xml:space="preserve">14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II</w:t>
            </w:r>
          </w:p>
          <w:p w14:paraId="02950DC9" w14:textId="4477C80F" w:rsidR="004C16ED" w:rsidRPr="00B11C6E" w:rsidRDefault="0073434D" w:rsidP="000F787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III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</w:t>
            </w:r>
            <w:r w:rsidR="004E458C">
              <w:rPr>
                <w:rFonts w:ascii="Calibri" w:eastAsia="Calibri" w:hAnsi="Calibri" w:cs="Times New Roman"/>
              </w:rPr>
              <w:t>11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IV</w:t>
            </w:r>
          </w:p>
          <w:p w14:paraId="2B3E8A4C" w14:textId="57A73A61" w:rsidR="004C16ED" w:rsidRPr="00B11C6E" w:rsidRDefault="00611D38" w:rsidP="000F787E">
            <w:pPr>
              <w:jc w:val="center"/>
              <w:rPr>
                <w:rFonts w:ascii="Calibri" w:eastAsia="Calibri" w:hAnsi="Calibri" w:cs="Times New Roman"/>
              </w:rPr>
            </w:pPr>
            <w:r w:rsidRPr="00540D14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</w:t>
            </w:r>
            <w:r w:rsidR="004C16ED" w:rsidRPr="00B11C6E">
              <w:rPr>
                <w:rFonts w:ascii="Calibri" w:eastAsia="Calibri" w:hAnsi="Calibri" w:cs="Times New Roman"/>
              </w:rPr>
              <w:t xml:space="preserve">; </w:t>
            </w:r>
            <w:r w:rsidR="00534E31">
              <w:rPr>
                <w:rFonts w:ascii="Calibri" w:eastAsia="Calibri" w:hAnsi="Calibri" w:cs="Times New Roman"/>
              </w:rPr>
              <w:t xml:space="preserve">6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</w:t>
            </w:r>
          </w:p>
          <w:p w14:paraId="194C5AE2" w14:textId="5B9C29CD" w:rsidR="004C16ED" w:rsidRPr="00B11C6E" w:rsidRDefault="00B623DB" w:rsidP="000F787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 </w:t>
            </w:r>
            <w:r w:rsidR="00DC1062">
              <w:rPr>
                <w:rFonts w:ascii="Calibri" w:eastAsia="Calibri" w:hAnsi="Calibri" w:cs="Times New Roman"/>
              </w:rPr>
              <w:t xml:space="preserve">1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VIII</w:t>
            </w:r>
          </w:p>
          <w:p w14:paraId="21474F58" w14:textId="7347F77C" w:rsidR="004C16ED" w:rsidRPr="00B11C6E" w:rsidRDefault="001E72B8" w:rsidP="000F787E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IX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</w:t>
            </w:r>
            <w:r w:rsidR="00353FDF">
              <w:rPr>
                <w:rFonts w:ascii="Calibri" w:eastAsia="Calibri" w:hAnsi="Calibri" w:cs="Times New Roman"/>
              </w:rPr>
              <w:t xml:space="preserve">10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</w:t>
            </w:r>
          </w:p>
          <w:p w14:paraId="4EC19475" w14:textId="28A71323" w:rsidR="004C16ED" w:rsidRDefault="00217DBD" w:rsidP="000F787E">
            <w:pPr>
              <w:jc w:val="center"/>
            </w:pPr>
            <w:r w:rsidRPr="00540D14">
              <w:rPr>
                <w:rFonts w:ascii="Calibri" w:eastAsia="Calibri" w:hAnsi="Calibri" w:cs="Times New Roman"/>
              </w:rPr>
              <w:t>7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</w:t>
            </w:r>
            <w:r w:rsidR="004C16ED" w:rsidRPr="00B11C6E">
              <w:rPr>
                <w:rFonts w:ascii="Calibri" w:eastAsia="Calibri" w:hAnsi="Calibri" w:cs="Times New Roman"/>
              </w:rPr>
              <w:t xml:space="preserve">I;  </w:t>
            </w:r>
            <w:r w:rsidR="004A4786">
              <w:rPr>
                <w:rFonts w:ascii="Calibri" w:eastAsia="Calibri" w:hAnsi="Calibri" w:cs="Times New Roman"/>
              </w:rPr>
              <w:t>5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XII</w:t>
            </w:r>
          </w:p>
        </w:tc>
        <w:tc>
          <w:tcPr>
            <w:tcW w:w="2843" w:type="dxa"/>
            <w:vMerge/>
          </w:tcPr>
          <w:p w14:paraId="73691ACD" w14:textId="77777777" w:rsidR="004C16ED" w:rsidRDefault="004C16ED" w:rsidP="000F3FF7">
            <w:pPr>
              <w:jc w:val="center"/>
            </w:pPr>
          </w:p>
        </w:tc>
      </w:tr>
      <w:tr w:rsidR="004C16ED" w14:paraId="617E8EEC" w14:textId="77777777" w:rsidTr="004C16ED">
        <w:tc>
          <w:tcPr>
            <w:tcW w:w="8521" w:type="dxa"/>
            <w:gridSpan w:val="3"/>
          </w:tcPr>
          <w:p w14:paraId="61D875B7" w14:textId="7C068F88" w:rsidR="004C16ED" w:rsidRDefault="004C16ED" w:rsidP="000F3FF7">
            <w:pPr>
              <w:jc w:val="center"/>
            </w:pPr>
            <w:r w:rsidRPr="00B11C6E">
              <w:rPr>
                <w:rFonts w:ascii="Calibri" w:eastAsia="Calibri" w:hAnsi="Calibri" w:cs="Times New Roman"/>
                <w:b/>
                <w:bCs/>
              </w:rPr>
              <w:t>meble i inne odpady wielkogabarytowe, zużyty sprzęt elektryczny i elektroniczny oraz  zużyte opony, tekstylia, odzież</w:t>
            </w:r>
            <w:r w:rsidR="00D407D8">
              <w:rPr>
                <w:rFonts w:ascii="Calibri" w:eastAsia="Calibri" w:hAnsi="Calibri" w:cs="Times New Roman"/>
                <w:b/>
                <w:bCs/>
              </w:rPr>
              <w:t>, a także odpady budowlane i rozbiórkowe</w:t>
            </w:r>
            <w:r w:rsidRPr="00B11C6E">
              <w:rPr>
                <w:rFonts w:ascii="Calibri" w:eastAsia="Calibri" w:hAnsi="Calibri" w:cs="Times New Roman"/>
                <w:b/>
                <w:bCs/>
              </w:rPr>
              <w:t xml:space="preserve">: </w:t>
            </w:r>
            <w:r w:rsidR="006E2121" w:rsidRPr="00EF7E51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28 marzec,</w:t>
            </w:r>
            <w:r w:rsidR="00F9183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 </w:t>
            </w:r>
            <w:r w:rsidR="006E2121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B11C6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="006E0A6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29 sierpień, </w:t>
            </w:r>
            <w:r w:rsidR="00546BF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8 grudzień</w:t>
            </w:r>
            <w:r w:rsidRPr="00B11C6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="006E0A6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2022 r. </w:t>
            </w:r>
            <w:r w:rsidRPr="00B11C6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od godz. 7</w:t>
            </w:r>
            <w:r w:rsidRPr="00B11C6E">
              <w:rPr>
                <w:rFonts w:ascii="Calibri" w:eastAsia="Calibri" w:hAnsi="Calibri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43" w:type="dxa"/>
            <w:vMerge/>
          </w:tcPr>
          <w:p w14:paraId="4828D4F5" w14:textId="77777777" w:rsidR="004C16ED" w:rsidRDefault="004C16ED" w:rsidP="000F3FF7">
            <w:pPr>
              <w:jc w:val="center"/>
            </w:pPr>
          </w:p>
        </w:tc>
      </w:tr>
      <w:tr w:rsidR="004C16ED" w14:paraId="7E64EA27" w14:textId="77777777" w:rsidTr="00AC56FA">
        <w:trPr>
          <w:trHeight w:val="235"/>
        </w:trPr>
        <w:tc>
          <w:tcPr>
            <w:tcW w:w="2840" w:type="dxa"/>
          </w:tcPr>
          <w:p w14:paraId="5DAFE566" w14:textId="2A0C137B" w:rsidR="004C16ED" w:rsidRPr="00B11C6E" w:rsidRDefault="004C16ED" w:rsidP="00D66B4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wtorek</w:t>
            </w:r>
          </w:p>
        </w:tc>
        <w:tc>
          <w:tcPr>
            <w:tcW w:w="3084" w:type="dxa"/>
          </w:tcPr>
          <w:p w14:paraId="4000728A" w14:textId="738B5D25" w:rsidR="004C16ED" w:rsidRPr="00B11C6E" w:rsidRDefault="009C134D" w:rsidP="00D66B4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środa</w:t>
            </w:r>
          </w:p>
        </w:tc>
        <w:tc>
          <w:tcPr>
            <w:tcW w:w="2597" w:type="dxa"/>
          </w:tcPr>
          <w:p w14:paraId="6C36F4F7" w14:textId="1AA1B716" w:rsidR="004C16ED" w:rsidRPr="00B11C6E" w:rsidRDefault="004C16ED" w:rsidP="00D66B4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wtorek</w:t>
            </w:r>
          </w:p>
        </w:tc>
        <w:tc>
          <w:tcPr>
            <w:tcW w:w="2843" w:type="dxa"/>
            <w:vMerge w:val="restart"/>
          </w:tcPr>
          <w:p w14:paraId="0AFF8782" w14:textId="66804312" w:rsidR="004C16ED" w:rsidRDefault="004C16ED" w:rsidP="00401F2E">
            <w:pPr>
              <w:jc w:val="center"/>
            </w:pPr>
            <w:r>
              <w:t>Nowe Kalinowo,</w:t>
            </w:r>
          </w:p>
          <w:p w14:paraId="07FE45EB" w14:textId="77777777" w:rsidR="004C16ED" w:rsidRDefault="004C16ED" w:rsidP="00401F2E">
            <w:pPr>
              <w:jc w:val="center"/>
            </w:pPr>
            <w:r>
              <w:t>Nowe Grodzkie,</w:t>
            </w:r>
          </w:p>
          <w:p w14:paraId="40CD0AFC" w14:textId="77777777" w:rsidR="004C16ED" w:rsidRDefault="004C16ED" w:rsidP="00401F2E">
            <w:pPr>
              <w:jc w:val="center"/>
            </w:pPr>
            <w:r>
              <w:t>Grodzkie Szczepanowięta</w:t>
            </w:r>
          </w:p>
          <w:p w14:paraId="152B2B62" w14:textId="6199E793" w:rsidR="004C16ED" w:rsidRDefault="004C16ED" w:rsidP="00401F2E">
            <w:pPr>
              <w:jc w:val="center"/>
            </w:pPr>
            <w:r>
              <w:t>Faszcze</w:t>
            </w:r>
          </w:p>
          <w:p w14:paraId="342C0D2B" w14:textId="6855CAAA" w:rsidR="004C16ED" w:rsidRDefault="004C16ED" w:rsidP="00401F2E">
            <w:pPr>
              <w:jc w:val="center"/>
            </w:pPr>
            <w:r>
              <w:t>Kalinowo-Solki</w:t>
            </w:r>
          </w:p>
          <w:p w14:paraId="1901F7CD" w14:textId="3E4CDAE9" w:rsidR="004C16ED" w:rsidRDefault="004C16ED" w:rsidP="00401F2E">
            <w:pPr>
              <w:jc w:val="center"/>
            </w:pPr>
            <w:r>
              <w:t>Kulesze-Litewka,</w:t>
            </w:r>
          </w:p>
          <w:p w14:paraId="7B8C2A64" w14:textId="2576FFDA" w:rsidR="004C16ED" w:rsidRDefault="004C16ED" w:rsidP="00401F2E">
            <w:pPr>
              <w:jc w:val="center"/>
            </w:pPr>
            <w:r>
              <w:t>Stare Grodzkie,</w:t>
            </w:r>
          </w:p>
          <w:p w14:paraId="4B434400" w14:textId="6142148D" w:rsidR="004C16ED" w:rsidRDefault="004C16ED" w:rsidP="00401F2E">
            <w:pPr>
              <w:jc w:val="center"/>
            </w:pPr>
            <w:r>
              <w:t>Stara Litwa</w:t>
            </w:r>
          </w:p>
          <w:p w14:paraId="6E948FA3" w14:textId="77777777" w:rsidR="004C16ED" w:rsidRDefault="004C16ED" w:rsidP="00401F2E">
            <w:pPr>
              <w:jc w:val="center"/>
            </w:pPr>
            <w:r>
              <w:t>Stare Kalinowo,</w:t>
            </w:r>
          </w:p>
          <w:p w14:paraId="54573FAC" w14:textId="3F1B5491" w:rsidR="004C16ED" w:rsidRDefault="004C16ED" w:rsidP="00401F2E">
            <w:pPr>
              <w:jc w:val="center"/>
            </w:pPr>
            <w:r>
              <w:t>Stare Niziołki,</w:t>
            </w:r>
          </w:p>
          <w:p w14:paraId="32329336" w14:textId="1688155F" w:rsidR="004C16ED" w:rsidRDefault="004C16ED" w:rsidP="00401F2E">
            <w:pPr>
              <w:jc w:val="center"/>
            </w:pPr>
            <w:r>
              <w:t>Chojane-Piecki,</w:t>
            </w:r>
          </w:p>
          <w:p w14:paraId="59463D68" w14:textId="7DA8970E" w:rsidR="004C16ED" w:rsidRDefault="004C16ED" w:rsidP="00401F2E">
            <w:pPr>
              <w:jc w:val="center"/>
            </w:pPr>
            <w:r>
              <w:t>Wnory-Wiechy,</w:t>
            </w:r>
          </w:p>
          <w:p w14:paraId="76AEA0DC" w14:textId="77777777" w:rsidR="004C16ED" w:rsidRDefault="004C16ED" w:rsidP="00401F2E">
            <w:pPr>
              <w:jc w:val="center"/>
            </w:pPr>
            <w:r>
              <w:t>Wnory-Wypychy,</w:t>
            </w:r>
          </w:p>
          <w:p w14:paraId="245E0F36" w14:textId="47B7E11B" w:rsidR="004C16ED" w:rsidRDefault="004C16ED" w:rsidP="00401F2E">
            <w:pPr>
              <w:jc w:val="center"/>
            </w:pPr>
            <w:r>
              <w:t>Niziołki-Dobki</w:t>
            </w:r>
          </w:p>
          <w:p w14:paraId="477A44B0" w14:textId="77777777" w:rsidR="004C16ED" w:rsidRDefault="004C16ED" w:rsidP="00D66B44">
            <w:pPr>
              <w:rPr>
                <w:rFonts w:ascii="Calibri" w:eastAsia="Calibri" w:hAnsi="Calibri" w:cs="Times New Roman"/>
              </w:rPr>
            </w:pPr>
          </w:p>
          <w:p w14:paraId="1360A9F5" w14:textId="77777777" w:rsidR="004C16ED" w:rsidRDefault="004C16ED" w:rsidP="000F3FF7">
            <w:pPr>
              <w:jc w:val="center"/>
            </w:pPr>
          </w:p>
        </w:tc>
      </w:tr>
      <w:tr w:rsidR="004C16ED" w14:paraId="401BBB5D" w14:textId="77777777" w:rsidTr="00AC56FA">
        <w:trPr>
          <w:trHeight w:val="3816"/>
        </w:trPr>
        <w:tc>
          <w:tcPr>
            <w:tcW w:w="2840" w:type="dxa"/>
          </w:tcPr>
          <w:p w14:paraId="01BBADC1" w14:textId="1765858E" w:rsidR="004C16ED" w:rsidRPr="00B11C6E" w:rsidRDefault="0026015E" w:rsidP="00D66B4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</w:t>
            </w:r>
            <w:r w:rsidR="00630681">
              <w:rPr>
                <w:rFonts w:ascii="Calibri" w:eastAsia="Calibri" w:hAnsi="Calibri" w:cs="Times New Roman"/>
              </w:rPr>
              <w:t xml:space="preserve">15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II</w:t>
            </w:r>
          </w:p>
          <w:p w14:paraId="18056DA7" w14:textId="17C710FF" w:rsidR="004C16ED" w:rsidRPr="00B11C6E" w:rsidRDefault="0073434D" w:rsidP="00D66B4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III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</w:t>
            </w:r>
            <w:r w:rsidR="004E458C">
              <w:rPr>
                <w:rFonts w:ascii="Calibri" w:eastAsia="Calibri" w:hAnsi="Calibri" w:cs="Times New Roman"/>
              </w:rPr>
              <w:t>12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IV</w:t>
            </w:r>
          </w:p>
          <w:p w14:paraId="234C5D6A" w14:textId="45778749" w:rsidR="004C16ED" w:rsidRPr="00B11C6E" w:rsidRDefault="00611D38" w:rsidP="00D66B4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</w:t>
            </w:r>
            <w:r w:rsidR="004C16ED" w:rsidRPr="00B11C6E">
              <w:rPr>
                <w:rFonts w:ascii="Calibri" w:eastAsia="Calibri" w:hAnsi="Calibri" w:cs="Times New Roman"/>
              </w:rPr>
              <w:t xml:space="preserve">; </w:t>
            </w:r>
            <w:r w:rsidR="00534E31">
              <w:rPr>
                <w:rFonts w:ascii="Calibri" w:eastAsia="Calibri" w:hAnsi="Calibri" w:cs="Times New Roman"/>
              </w:rPr>
              <w:t>7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</w:t>
            </w:r>
          </w:p>
          <w:p w14:paraId="43A86966" w14:textId="10FC8E8B" w:rsidR="004C16ED" w:rsidRPr="00B11C6E" w:rsidRDefault="00B623DB" w:rsidP="00D66B4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</w:t>
            </w:r>
            <w:r w:rsidR="00DC1062">
              <w:rPr>
                <w:rFonts w:ascii="Calibri" w:eastAsia="Calibri" w:hAnsi="Calibri" w:cs="Times New Roman"/>
              </w:rPr>
              <w:t>2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VIII</w:t>
            </w:r>
          </w:p>
          <w:p w14:paraId="2EE0493E" w14:textId="101420D5" w:rsidR="004C16ED" w:rsidRPr="00B11C6E" w:rsidRDefault="001E72B8" w:rsidP="00D66B4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IX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</w:t>
            </w:r>
            <w:r w:rsidR="00353FDF">
              <w:rPr>
                <w:rFonts w:ascii="Calibri" w:eastAsia="Calibri" w:hAnsi="Calibri" w:cs="Times New Roman"/>
              </w:rPr>
              <w:t>11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</w:t>
            </w:r>
          </w:p>
          <w:p w14:paraId="4F3DDE5B" w14:textId="2C95FE6E" w:rsidR="004C16ED" w:rsidRDefault="00217DBD" w:rsidP="00D66B44">
            <w:pPr>
              <w:jc w:val="center"/>
            </w:pPr>
            <w:r>
              <w:rPr>
                <w:rFonts w:ascii="Calibri" w:eastAsia="Calibri" w:hAnsi="Calibri" w:cs="Times New Roman"/>
              </w:rPr>
              <w:t>8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</w:t>
            </w:r>
            <w:r w:rsidR="004C16ED" w:rsidRPr="00B11C6E">
              <w:rPr>
                <w:rFonts w:ascii="Calibri" w:eastAsia="Calibri" w:hAnsi="Calibri" w:cs="Times New Roman"/>
              </w:rPr>
              <w:t xml:space="preserve">I; </w:t>
            </w:r>
            <w:r w:rsidR="004A4786">
              <w:rPr>
                <w:rFonts w:ascii="Calibri" w:eastAsia="Calibri" w:hAnsi="Calibri" w:cs="Times New Roman"/>
              </w:rPr>
              <w:t>6</w:t>
            </w:r>
            <w:r w:rsidR="004C16ED" w:rsidRPr="00B11C6E">
              <w:rPr>
                <w:rFonts w:ascii="Calibri" w:eastAsia="Calibri" w:hAnsi="Calibri" w:cs="Times New Roman"/>
              </w:rPr>
              <w:t xml:space="preserve"> 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XII</w:t>
            </w:r>
          </w:p>
        </w:tc>
        <w:tc>
          <w:tcPr>
            <w:tcW w:w="3084" w:type="dxa"/>
          </w:tcPr>
          <w:p w14:paraId="16CF82B6" w14:textId="0C642049" w:rsidR="004C16ED" w:rsidRPr="00B11C6E" w:rsidRDefault="0026015E" w:rsidP="00D66B4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</w:t>
            </w:r>
            <w:r w:rsidR="0005425E">
              <w:rPr>
                <w:rFonts w:ascii="Calibri" w:eastAsia="Calibri" w:hAnsi="Calibri" w:cs="Times New Roman"/>
              </w:rPr>
              <w:t xml:space="preserve">9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II</w:t>
            </w:r>
          </w:p>
          <w:p w14:paraId="31D62ECC" w14:textId="4A6CE014" w:rsidR="004C16ED" w:rsidRPr="00B11C6E" w:rsidRDefault="00BF3342" w:rsidP="00D66B4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III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</w:t>
            </w:r>
            <w:r w:rsidR="006F205A">
              <w:rPr>
                <w:rFonts w:ascii="Calibri" w:eastAsia="Calibri" w:hAnsi="Calibri" w:cs="Times New Roman"/>
              </w:rPr>
              <w:t>21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IV</w:t>
            </w:r>
            <w:r w:rsidR="006F205A">
              <w:rPr>
                <w:rFonts w:ascii="Calibri" w:eastAsia="Calibri" w:hAnsi="Calibri" w:cs="Times New Roman"/>
                <w:b/>
                <w:bCs/>
              </w:rPr>
              <w:t xml:space="preserve"> (czwartek)</w:t>
            </w:r>
          </w:p>
          <w:p w14:paraId="00CE282C" w14:textId="12B0AB66" w:rsidR="004C16ED" w:rsidRPr="00B11C6E" w:rsidRDefault="00DF4204" w:rsidP="00D66B4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</w:t>
            </w:r>
            <w:r w:rsidR="004C16ED" w:rsidRPr="00B11C6E">
              <w:rPr>
                <w:rFonts w:ascii="Calibri" w:eastAsia="Calibri" w:hAnsi="Calibri" w:cs="Times New Roman"/>
              </w:rPr>
              <w:t xml:space="preserve">; </w:t>
            </w:r>
            <w:r>
              <w:rPr>
                <w:rFonts w:ascii="Calibri" w:eastAsia="Calibri" w:hAnsi="Calibri" w:cs="Times New Roman"/>
              </w:rPr>
              <w:t>15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</w:t>
            </w:r>
          </w:p>
          <w:p w14:paraId="7FE7CE36" w14:textId="7825221B" w:rsidR="004C16ED" w:rsidRPr="00B11C6E" w:rsidRDefault="0091527C" w:rsidP="00D66B44">
            <w:pPr>
              <w:jc w:val="center"/>
              <w:rPr>
                <w:rFonts w:ascii="Calibri" w:eastAsia="Calibri" w:hAnsi="Calibri" w:cs="Times New Roman"/>
              </w:rPr>
            </w:pPr>
            <w:r w:rsidRPr="00F91839">
              <w:rPr>
                <w:rFonts w:ascii="Calibri" w:eastAsia="Calibri" w:hAnsi="Calibri" w:cs="Times New Roman"/>
              </w:rPr>
              <w:t xml:space="preserve"> 20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</w:t>
            </w:r>
            <w:r>
              <w:rPr>
                <w:rFonts w:ascii="Calibri" w:eastAsia="Calibri" w:hAnsi="Calibri" w:cs="Times New Roman"/>
              </w:rPr>
              <w:t>17</w:t>
            </w:r>
            <w:r w:rsidR="004C16ED" w:rsidRPr="00B11C6E">
              <w:rPr>
                <w:rFonts w:ascii="Calibri" w:eastAsia="Calibri" w:hAnsi="Calibri" w:cs="Times New Roman"/>
              </w:rPr>
              <w:t xml:space="preserve"> 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VIII</w:t>
            </w:r>
          </w:p>
          <w:p w14:paraId="7ADEF097" w14:textId="6337AE77" w:rsidR="004C16ED" w:rsidRPr="00B11C6E" w:rsidRDefault="009E3178" w:rsidP="00D66B4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IX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</w:t>
            </w:r>
            <w:r w:rsidR="00BB52B4">
              <w:rPr>
                <w:rFonts w:ascii="Calibri" w:eastAsia="Calibri" w:hAnsi="Calibri" w:cs="Times New Roman"/>
              </w:rPr>
              <w:t>19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</w:t>
            </w:r>
          </w:p>
          <w:p w14:paraId="1388351C" w14:textId="09E6E936" w:rsidR="004C16ED" w:rsidRDefault="00217DBD" w:rsidP="00D66B44">
            <w:pPr>
              <w:jc w:val="center"/>
            </w:pPr>
            <w:r>
              <w:rPr>
                <w:rFonts w:ascii="Calibri" w:eastAsia="Calibri" w:hAnsi="Calibri" w:cs="Times New Roman"/>
              </w:rPr>
              <w:t>16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</w:t>
            </w:r>
            <w:r w:rsidR="004C16ED" w:rsidRPr="00B11C6E">
              <w:rPr>
                <w:rFonts w:ascii="Calibri" w:eastAsia="Calibri" w:hAnsi="Calibri" w:cs="Times New Roman"/>
              </w:rPr>
              <w:t xml:space="preserve">I;   </w:t>
            </w:r>
            <w:r w:rsidR="00AA6B2E">
              <w:rPr>
                <w:rFonts w:ascii="Calibri" w:eastAsia="Calibri" w:hAnsi="Calibri" w:cs="Times New Roman"/>
              </w:rPr>
              <w:t xml:space="preserve">21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XII</w:t>
            </w:r>
          </w:p>
        </w:tc>
        <w:tc>
          <w:tcPr>
            <w:tcW w:w="2597" w:type="dxa"/>
          </w:tcPr>
          <w:p w14:paraId="60074ADE" w14:textId="6E292B92" w:rsidR="004C16ED" w:rsidRPr="00B11C6E" w:rsidRDefault="0026015E" w:rsidP="00D66B4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</w:t>
            </w:r>
            <w:r w:rsidR="00630681">
              <w:rPr>
                <w:rFonts w:ascii="Calibri" w:eastAsia="Calibri" w:hAnsi="Calibri" w:cs="Times New Roman"/>
              </w:rPr>
              <w:t xml:space="preserve">15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II</w:t>
            </w:r>
          </w:p>
          <w:p w14:paraId="12D01B3D" w14:textId="70BEA5C8" w:rsidR="004C16ED" w:rsidRPr="00B11C6E" w:rsidRDefault="0073434D" w:rsidP="00D66B4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III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</w:t>
            </w:r>
            <w:r w:rsidR="004E458C">
              <w:rPr>
                <w:rFonts w:ascii="Calibri" w:eastAsia="Calibri" w:hAnsi="Calibri" w:cs="Times New Roman"/>
              </w:rPr>
              <w:t xml:space="preserve">12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IV</w:t>
            </w:r>
          </w:p>
          <w:p w14:paraId="54B1BEE9" w14:textId="158DD284" w:rsidR="004C16ED" w:rsidRPr="00B11C6E" w:rsidRDefault="00611D38" w:rsidP="00D66B4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</w:t>
            </w:r>
            <w:r w:rsidR="004C16ED" w:rsidRPr="00B11C6E">
              <w:rPr>
                <w:rFonts w:ascii="Calibri" w:eastAsia="Calibri" w:hAnsi="Calibri" w:cs="Times New Roman"/>
              </w:rPr>
              <w:t xml:space="preserve">; </w:t>
            </w:r>
            <w:r w:rsidR="00534E31">
              <w:rPr>
                <w:rFonts w:ascii="Calibri" w:eastAsia="Calibri" w:hAnsi="Calibri" w:cs="Times New Roman"/>
              </w:rPr>
              <w:t>7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</w:t>
            </w:r>
          </w:p>
          <w:p w14:paraId="41F5E2FC" w14:textId="43F521A5" w:rsidR="004C16ED" w:rsidRPr="00B11C6E" w:rsidRDefault="00B623DB" w:rsidP="00D66B4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</w:t>
            </w:r>
            <w:r w:rsidR="00DC1062">
              <w:rPr>
                <w:rFonts w:ascii="Calibri" w:eastAsia="Calibri" w:hAnsi="Calibri" w:cs="Times New Roman"/>
              </w:rPr>
              <w:t>2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VIII</w:t>
            </w:r>
          </w:p>
          <w:p w14:paraId="1111BE6F" w14:textId="40F6C593" w:rsidR="004C16ED" w:rsidRPr="00B11C6E" w:rsidRDefault="001E72B8" w:rsidP="00D66B4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IX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</w:t>
            </w:r>
            <w:r w:rsidR="00353FDF">
              <w:rPr>
                <w:rFonts w:ascii="Calibri" w:eastAsia="Calibri" w:hAnsi="Calibri" w:cs="Times New Roman"/>
              </w:rPr>
              <w:t xml:space="preserve">11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</w:t>
            </w:r>
          </w:p>
          <w:p w14:paraId="6B6A23CC" w14:textId="114E9E33" w:rsidR="004C16ED" w:rsidRDefault="00217DBD" w:rsidP="00D66B44">
            <w:pPr>
              <w:jc w:val="center"/>
            </w:pPr>
            <w:r>
              <w:rPr>
                <w:rFonts w:ascii="Calibri" w:eastAsia="Calibri" w:hAnsi="Calibri" w:cs="Times New Roman"/>
              </w:rPr>
              <w:t>8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</w:t>
            </w:r>
            <w:r w:rsidR="004C16ED" w:rsidRPr="00B11C6E">
              <w:rPr>
                <w:rFonts w:ascii="Calibri" w:eastAsia="Calibri" w:hAnsi="Calibri" w:cs="Times New Roman"/>
              </w:rPr>
              <w:t xml:space="preserve">I; </w:t>
            </w:r>
            <w:r w:rsidR="004A4786">
              <w:rPr>
                <w:rFonts w:ascii="Calibri" w:eastAsia="Calibri" w:hAnsi="Calibri" w:cs="Times New Roman"/>
              </w:rPr>
              <w:t>6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XII</w:t>
            </w:r>
          </w:p>
        </w:tc>
        <w:tc>
          <w:tcPr>
            <w:tcW w:w="2843" w:type="dxa"/>
            <w:vMerge/>
          </w:tcPr>
          <w:p w14:paraId="61EC44E4" w14:textId="77777777" w:rsidR="004C16ED" w:rsidRDefault="004C16ED" w:rsidP="000F3FF7">
            <w:pPr>
              <w:jc w:val="center"/>
            </w:pPr>
          </w:p>
        </w:tc>
      </w:tr>
      <w:tr w:rsidR="004C16ED" w14:paraId="33B16065" w14:textId="77777777" w:rsidTr="004C16ED">
        <w:tc>
          <w:tcPr>
            <w:tcW w:w="8521" w:type="dxa"/>
            <w:gridSpan w:val="3"/>
          </w:tcPr>
          <w:p w14:paraId="6EA9B63D" w14:textId="2C0AE069" w:rsidR="004C16ED" w:rsidRDefault="004C16ED" w:rsidP="00D66B44">
            <w:pPr>
              <w:jc w:val="center"/>
            </w:pPr>
            <w:r w:rsidRPr="00B11C6E">
              <w:rPr>
                <w:rFonts w:ascii="Calibri" w:eastAsia="Calibri" w:hAnsi="Calibri" w:cs="Times New Roman"/>
                <w:b/>
                <w:bCs/>
              </w:rPr>
              <w:t>meble i inne odpady wielkogabarytowe, zużyty sprzęt elektryczny i elektroniczny oraz  zużyte opony, tekstylia, odzież</w:t>
            </w:r>
            <w:r w:rsidR="00D407D8">
              <w:rPr>
                <w:rFonts w:ascii="Calibri" w:eastAsia="Calibri" w:hAnsi="Calibri" w:cs="Times New Roman"/>
                <w:b/>
                <w:bCs/>
              </w:rPr>
              <w:t>, a także odpady budowlane i rozbiórkowe</w:t>
            </w:r>
            <w:r w:rsidR="00D407D8" w:rsidRPr="00B11C6E">
              <w:rPr>
                <w:rFonts w:ascii="Calibri" w:eastAsia="Calibri" w:hAnsi="Calibri" w:cs="Times New Roman"/>
                <w:b/>
                <w:bCs/>
              </w:rPr>
              <w:t xml:space="preserve">: </w:t>
            </w:r>
            <w:r w:rsidR="006E2121" w:rsidRPr="00EF7E51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29 marzec</w:t>
            </w:r>
            <w:r w:rsidR="006E0A6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, </w:t>
            </w:r>
            <w:r w:rsidR="00F9183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 </w:t>
            </w:r>
            <w:r w:rsidR="006E0A6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30 </w:t>
            </w:r>
            <w:r w:rsidR="006E0A66" w:rsidRPr="006E0A6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sierpień, </w:t>
            </w:r>
            <w:r w:rsidRPr="006E0A6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="00546BFC" w:rsidRPr="006E0A6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22 grudzień</w:t>
            </w:r>
            <w:r w:rsidR="006E0A6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2022 r.</w:t>
            </w:r>
            <w:r w:rsidRPr="00B11C6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od godz. 7</w:t>
            </w:r>
            <w:r w:rsidRPr="00B11C6E">
              <w:rPr>
                <w:rFonts w:ascii="Calibri" w:eastAsia="Calibri" w:hAnsi="Calibri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43" w:type="dxa"/>
            <w:vMerge/>
          </w:tcPr>
          <w:p w14:paraId="7FC13F96" w14:textId="77777777" w:rsidR="004C16ED" w:rsidRDefault="004C16ED" w:rsidP="00D66B44">
            <w:pPr>
              <w:jc w:val="center"/>
            </w:pPr>
          </w:p>
        </w:tc>
      </w:tr>
      <w:tr w:rsidR="004C16ED" w14:paraId="32A15666" w14:textId="77777777" w:rsidTr="00AC56FA">
        <w:tc>
          <w:tcPr>
            <w:tcW w:w="2840" w:type="dxa"/>
          </w:tcPr>
          <w:p w14:paraId="37D0BBC6" w14:textId="2620CFE3" w:rsidR="004C16ED" w:rsidRPr="00B11C6E" w:rsidRDefault="004C16ED" w:rsidP="0050734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środa</w:t>
            </w:r>
          </w:p>
        </w:tc>
        <w:tc>
          <w:tcPr>
            <w:tcW w:w="3084" w:type="dxa"/>
          </w:tcPr>
          <w:p w14:paraId="5DC078D0" w14:textId="6301C71C" w:rsidR="004C16ED" w:rsidRPr="00B11C6E" w:rsidRDefault="009C134D" w:rsidP="0050734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środa</w:t>
            </w:r>
          </w:p>
        </w:tc>
        <w:tc>
          <w:tcPr>
            <w:tcW w:w="2597" w:type="dxa"/>
          </w:tcPr>
          <w:p w14:paraId="3BE7B441" w14:textId="0A5CDD59" w:rsidR="004C16ED" w:rsidRPr="00B11C6E" w:rsidRDefault="004C16ED" w:rsidP="0050734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środa</w:t>
            </w:r>
          </w:p>
        </w:tc>
        <w:tc>
          <w:tcPr>
            <w:tcW w:w="2843" w:type="dxa"/>
            <w:vMerge w:val="restart"/>
          </w:tcPr>
          <w:p w14:paraId="4659950D" w14:textId="77777777" w:rsidR="004C16ED" w:rsidRDefault="004C16ED" w:rsidP="00D66B44">
            <w:pPr>
              <w:jc w:val="center"/>
            </w:pPr>
            <w:r>
              <w:t>Kulesze Kościelne</w:t>
            </w:r>
          </w:p>
          <w:p w14:paraId="75B7E0AC" w14:textId="77777777" w:rsidR="004C16ED" w:rsidRDefault="004C16ED" w:rsidP="00D66B44">
            <w:pPr>
              <w:jc w:val="center"/>
            </w:pPr>
            <w:r>
              <w:t>Czarnowo Biki</w:t>
            </w:r>
          </w:p>
          <w:p w14:paraId="2A33153B" w14:textId="77777777" w:rsidR="004C16ED" w:rsidRDefault="004C16ED" w:rsidP="00D66B44">
            <w:pPr>
              <w:jc w:val="center"/>
            </w:pPr>
            <w:r>
              <w:t>Gołasze Dąb</w:t>
            </w:r>
          </w:p>
          <w:p w14:paraId="04C23DE5" w14:textId="77777777" w:rsidR="004C16ED" w:rsidRDefault="004C16ED" w:rsidP="00D66B44">
            <w:pPr>
              <w:jc w:val="center"/>
            </w:pPr>
            <w:r>
              <w:t>Gołasze Mościckie</w:t>
            </w:r>
          </w:p>
          <w:p w14:paraId="2ACD3C48" w14:textId="77777777" w:rsidR="004C16ED" w:rsidRDefault="004C16ED" w:rsidP="00D66B44">
            <w:pPr>
              <w:jc w:val="center"/>
            </w:pPr>
            <w:r>
              <w:t>Kulesze Podlipne</w:t>
            </w:r>
          </w:p>
          <w:p w14:paraId="1E8E5194" w14:textId="77777777" w:rsidR="004C16ED" w:rsidRDefault="004C16ED" w:rsidP="00D66B44">
            <w:pPr>
              <w:jc w:val="center"/>
            </w:pPr>
            <w:r>
              <w:t>Stare Wykno</w:t>
            </w:r>
          </w:p>
          <w:p w14:paraId="42FB02A5" w14:textId="54DC4FD0" w:rsidR="004C16ED" w:rsidRDefault="004C16ED" w:rsidP="00D66B44">
            <w:pPr>
              <w:jc w:val="center"/>
            </w:pPr>
            <w:r>
              <w:t>Tybory Uszyńskie</w:t>
            </w:r>
          </w:p>
        </w:tc>
      </w:tr>
      <w:tr w:rsidR="004C16ED" w14:paraId="0F5CAACC" w14:textId="77777777" w:rsidTr="00AC56FA">
        <w:tc>
          <w:tcPr>
            <w:tcW w:w="2840" w:type="dxa"/>
          </w:tcPr>
          <w:p w14:paraId="0E684129" w14:textId="1EB6FD13" w:rsidR="004C16ED" w:rsidRPr="00B11C6E" w:rsidRDefault="0026015E" w:rsidP="0050734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</w:t>
            </w:r>
            <w:r w:rsidR="00630681">
              <w:rPr>
                <w:rFonts w:ascii="Calibri" w:eastAsia="Calibri" w:hAnsi="Calibri" w:cs="Times New Roman"/>
              </w:rPr>
              <w:t xml:space="preserve">16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II</w:t>
            </w:r>
          </w:p>
          <w:p w14:paraId="50987F8F" w14:textId="36B9611B" w:rsidR="004C16ED" w:rsidRPr="00B11C6E" w:rsidRDefault="0073434D" w:rsidP="0050734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III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</w:t>
            </w:r>
            <w:r w:rsidR="004E458C">
              <w:rPr>
                <w:rFonts w:ascii="Calibri" w:eastAsia="Calibri" w:hAnsi="Calibri" w:cs="Times New Roman"/>
              </w:rPr>
              <w:t>13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IV</w:t>
            </w:r>
          </w:p>
          <w:p w14:paraId="05627D99" w14:textId="15E64644" w:rsidR="004C16ED" w:rsidRPr="00B11C6E" w:rsidRDefault="00611D38" w:rsidP="0050734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11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</w:t>
            </w:r>
            <w:r w:rsidR="00534E31">
              <w:rPr>
                <w:rFonts w:ascii="Calibri" w:eastAsia="Calibri" w:hAnsi="Calibri" w:cs="Times New Roman"/>
              </w:rPr>
              <w:t xml:space="preserve">8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</w:t>
            </w:r>
          </w:p>
          <w:p w14:paraId="2E791898" w14:textId="2E1884CB" w:rsidR="004C16ED" w:rsidRPr="00B11C6E" w:rsidRDefault="00B623DB" w:rsidP="0050734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</w:t>
            </w:r>
            <w:r w:rsidR="00DC1062">
              <w:rPr>
                <w:rFonts w:ascii="Calibri" w:eastAsia="Calibri" w:hAnsi="Calibri" w:cs="Times New Roman"/>
              </w:rPr>
              <w:t>3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VIII</w:t>
            </w:r>
          </w:p>
          <w:p w14:paraId="76B15A07" w14:textId="51453B97" w:rsidR="004C16ED" w:rsidRPr="00B11C6E" w:rsidRDefault="001E72B8" w:rsidP="0050734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IX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</w:t>
            </w:r>
            <w:r w:rsidR="00353FDF">
              <w:rPr>
                <w:rFonts w:ascii="Calibri" w:eastAsia="Calibri" w:hAnsi="Calibri" w:cs="Times New Roman"/>
              </w:rPr>
              <w:t>12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</w:t>
            </w:r>
          </w:p>
          <w:p w14:paraId="36CBC2C2" w14:textId="1017D502" w:rsidR="004C16ED" w:rsidRDefault="00217DBD" w:rsidP="00507346">
            <w:pPr>
              <w:jc w:val="center"/>
            </w:pPr>
            <w:r>
              <w:rPr>
                <w:rFonts w:ascii="Calibri" w:eastAsia="Calibri" w:hAnsi="Calibri" w:cs="Times New Roman"/>
              </w:rPr>
              <w:t>9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</w:t>
            </w:r>
            <w:r w:rsidR="004C16ED" w:rsidRPr="00B11C6E">
              <w:rPr>
                <w:rFonts w:ascii="Calibri" w:eastAsia="Calibri" w:hAnsi="Calibri" w:cs="Times New Roman"/>
              </w:rPr>
              <w:t xml:space="preserve">I;  </w:t>
            </w:r>
            <w:r w:rsidR="004A4786">
              <w:rPr>
                <w:rFonts w:ascii="Calibri" w:eastAsia="Calibri" w:hAnsi="Calibri" w:cs="Times New Roman"/>
              </w:rPr>
              <w:t>7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XII</w:t>
            </w:r>
          </w:p>
        </w:tc>
        <w:tc>
          <w:tcPr>
            <w:tcW w:w="3084" w:type="dxa"/>
          </w:tcPr>
          <w:p w14:paraId="4C97ED4E" w14:textId="7AC2849C" w:rsidR="004C16ED" w:rsidRPr="00B11C6E" w:rsidRDefault="0026015E" w:rsidP="0050734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</w:t>
            </w:r>
            <w:r w:rsidR="0005425E">
              <w:rPr>
                <w:rFonts w:ascii="Calibri" w:eastAsia="Calibri" w:hAnsi="Calibri" w:cs="Times New Roman"/>
              </w:rPr>
              <w:t>23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II</w:t>
            </w:r>
          </w:p>
          <w:p w14:paraId="7B77A365" w14:textId="3A503999" w:rsidR="004C16ED" w:rsidRPr="00B11C6E" w:rsidRDefault="00BF3342" w:rsidP="0050734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III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</w:t>
            </w:r>
            <w:r w:rsidR="006F205A">
              <w:rPr>
                <w:rFonts w:ascii="Calibri" w:eastAsia="Calibri" w:hAnsi="Calibri" w:cs="Times New Roman"/>
              </w:rPr>
              <w:t xml:space="preserve">27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IV</w:t>
            </w:r>
          </w:p>
          <w:p w14:paraId="37C466A2" w14:textId="42CC7C77" w:rsidR="004C16ED" w:rsidRPr="00B11C6E" w:rsidRDefault="00DF4204" w:rsidP="0050734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</w:t>
            </w:r>
            <w:r>
              <w:rPr>
                <w:rFonts w:ascii="Calibri" w:eastAsia="Calibri" w:hAnsi="Calibri" w:cs="Times New Roman"/>
              </w:rPr>
              <w:t xml:space="preserve">22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</w:t>
            </w:r>
          </w:p>
          <w:p w14:paraId="04A221F5" w14:textId="14681CED" w:rsidR="004C16ED" w:rsidRPr="00B11C6E" w:rsidRDefault="0091527C" w:rsidP="0050734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27 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</w:t>
            </w:r>
            <w:r>
              <w:rPr>
                <w:rFonts w:ascii="Calibri" w:eastAsia="Calibri" w:hAnsi="Calibri" w:cs="Times New Roman"/>
              </w:rPr>
              <w:t>24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VIII</w:t>
            </w:r>
          </w:p>
          <w:p w14:paraId="5AFD63F5" w14:textId="7086FF0B" w:rsidR="004C16ED" w:rsidRPr="00B11C6E" w:rsidRDefault="009E3178" w:rsidP="0050734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IX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</w:t>
            </w:r>
            <w:r w:rsidR="004F65AF">
              <w:rPr>
                <w:rFonts w:ascii="Calibri" w:eastAsia="Calibri" w:hAnsi="Calibri" w:cs="Times New Roman"/>
              </w:rPr>
              <w:t>26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</w:t>
            </w:r>
          </w:p>
          <w:p w14:paraId="41FB4B91" w14:textId="1F2BF93B" w:rsidR="004C16ED" w:rsidRDefault="00217DBD" w:rsidP="00507346">
            <w:pPr>
              <w:jc w:val="center"/>
            </w:pPr>
            <w:r>
              <w:rPr>
                <w:rFonts w:ascii="Calibri" w:eastAsia="Calibri" w:hAnsi="Calibri" w:cs="Times New Roman"/>
              </w:rPr>
              <w:t>23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</w:t>
            </w:r>
            <w:r w:rsidR="004C16ED" w:rsidRPr="00B11C6E">
              <w:rPr>
                <w:rFonts w:ascii="Calibri" w:eastAsia="Calibri" w:hAnsi="Calibri" w:cs="Times New Roman"/>
              </w:rPr>
              <w:t xml:space="preserve">I;  </w:t>
            </w:r>
            <w:r w:rsidR="00AA6B2E">
              <w:rPr>
                <w:rFonts w:ascii="Calibri" w:eastAsia="Calibri" w:hAnsi="Calibri" w:cs="Times New Roman"/>
              </w:rPr>
              <w:t>28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XII</w:t>
            </w:r>
          </w:p>
        </w:tc>
        <w:tc>
          <w:tcPr>
            <w:tcW w:w="2597" w:type="dxa"/>
          </w:tcPr>
          <w:p w14:paraId="39082A96" w14:textId="03B24E73" w:rsidR="004C16ED" w:rsidRPr="00B11C6E" w:rsidRDefault="0026015E" w:rsidP="0050734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</w:t>
            </w:r>
            <w:r w:rsidR="00630681">
              <w:rPr>
                <w:rFonts w:ascii="Calibri" w:eastAsia="Calibri" w:hAnsi="Calibri" w:cs="Times New Roman"/>
              </w:rPr>
              <w:t xml:space="preserve">16 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II</w:t>
            </w:r>
          </w:p>
          <w:p w14:paraId="09569F7A" w14:textId="70F2FB08" w:rsidR="004C16ED" w:rsidRPr="00B11C6E" w:rsidRDefault="0073434D" w:rsidP="0050734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III</w:t>
            </w:r>
            <w:r w:rsidR="004C16ED" w:rsidRPr="00B11C6E">
              <w:rPr>
                <w:rFonts w:ascii="Calibri" w:eastAsia="Calibri" w:hAnsi="Calibri" w:cs="Times New Roman"/>
              </w:rPr>
              <w:t>;</w:t>
            </w:r>
            <w:r w:rsidR="004E458C">
              <w:rPr>
                <w:rFonts w:ascii="Calibri" w:eastAsia="Calibri" w:hAnsi="Calibri" w:cs="Times New Roman"/>
              </w:rPr>
              <w:t xml:space="preserve"> 13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IV</w:t>
            </w:r>
          </w:p>
          <w:p w14:paraId="5B30BCC6" w14:textId="479A6AA8" w:rsidR="004C16ED" w:rsidRPr="00B11C6E" w:rsidRDefault="00611D38" w:rsidP="0050734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</w:t>
            </w:r>
            <w:r w:rsidR="00534E31">
              <w:rPr>
                <w:rFonts w:ascii="Calibri" w:eastAsia="Calibri" w:hAnsi="Calibri" w:cs="Times New Roman"/>
              </w:rPr>
              <w:t xml:space="preserve">8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</w:t>
            </w:r>
          </w:p>
          <w:p w14:paraId="77C6CD45" w14:textId="7DAB2F04" w:rsidR="004C16ED" w:rsidRPr="00B11C6E" w:rsidRDefault="00B623DB" w:rsidP="0050734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VII</w:t>
            </w:r>
            <w:r w:rsidR="004C16ED" w:rsidRPr="00B11C6E">
              <w:rPr>
                <w:rFonts w:ascii="Calibri" w:eastAsia="Calibri" w:hAnsi="Calibri" w:cs="Times New Roman"/>
              </w:rPr>
              <w:t xml:space="preserve">;  </w:t>
            </w:r>
            <w:r w:rsidR="00DC1062">
              <w:rPr>
                <w:rFonts w:ascii="Calibri" w:eastAsia="Calibri" w:hAnsi="Calibri" w:cs="Times New Roman"/>
              </w:rPr>
              <w:t>3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VIII</w:t>
            </w:r>
          </w:p>
          <w:p w14:paraId="20BDCC00" w14:textId="2D199770" w:rsidR="004C16ED" w:rsidRPr="00B11C6E" w:rsidRDefault="001E72B8" w:rsidP="0050734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IX</w:t>
            </w:r>
            <w:r w:rsidR="004C16ED" w:rsidRPr="00B11C6E">
              <w:rPr>
                <w:rFonts w:ascii="Calibri" w:eastAsia="Calibri" w:hAnsi="Calibri" w:cs="Times New Roman"/>
              </w:rPr>
              <w:t xml:space="preserve">; </w:t>
            </w:r>
            <w:r w:rsidR="00353FDF">
              <w:rPr>
                <w:rFonts w:ascii="Calibri" w:eastAsia="Calibri" w:hAnsi="Calibri" w:cs="Times New Roman"/>
              </w:rPr>
              <w:t>12</w:t>
            </w:r>
            <w:r w:rsidR="004C16ED" w:rsidRPr="00B11C6E">
              <w:rPr>
                <w:rFonts w:ascii="Calibri" w:eastAsia="Calibri" w:hAnsi="Calibri" w:cs="Times New Roman"/>
              </w:rPr>
              <w:t xml:space="preserve"> 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</w:t>
            </w:r>
          </w:p>
          <w:p w14:paraId="608ED144" w14:textId="7D537654" w:rsidR="004C16ED" w:rsidRDefault="00217DBD" w:rsidP="00EE6869">
            <w:pPr>
              <w:jc w:val="center"/>
            </w:pPr>
            <w:r w:rsidRPr="00540D14">
              <w:rPr>
                <w:rFonts w:ascii="Calibri" w:eastAsia="Calibri" w:hAnsi="Calibri" w:cs="Times New Roman"/>
              </w:rPr>
              <w:t>9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</w:t>
            </w:r>
            <w:r w:rsidR="004C16ED" w:rsidRPr="00B11C6E">
              <w:rPr>
                <w:rFonts w:ascii="Calibri" w:eastAsia="Calibri" w:hAnsi="Calibri" w:cs="Times New Roman"/>
              </w:rPr>
              <w:t xml:space="preserve">I;  </w:t>
            </w:r>
            <w:r w:rsidR="004A4786">
              <w:rPr>
                <w:rFonts w:ascii="Calibri" w:eastAsia="Calibri" w:hAnsi="Calibri" w:cs="Times New Roman"/>
              </w:rPr>
              <w:t>7</w:t>
            </w:r>
            <w:r w:rsidR="004C16ED" w:rsidRPr="00B11C6E">
              <w:rPr>
                <w:rFonts w:ascii="Calibri" w:eastAsia="Calibri" w:hAnsi="Calibri" w:cs="Times New Roman"/>
              </w:rPr>
              <w:t xml:space="preserve"> </w:t>
            </w:r>
            <w:r w:rsidR="004C16ED" w:rsidRPr="00B11C6E">
              <w:rPr>
                <w:rFonts w:ascii="Calibri" w:eastAsia="Calibri" w:hAnsi="Calibri" w:cs="Times New Roman"/>
                <w:b/>
                <w:bCs/>
              </w:rPr>
              <w:t>XII</w:t>
            </w:r>
          </w:p>
        </w:tc>
        <w:tc>
          <w:tcPr>
            <w:tcW w:w="2843" w:type="dxa"/>
            <w:vMerge/>
          </w:tcPr>
          <w:p w14:paraId="61FF0481" w14:textId="70068CEF" w:rsidR="004C16ED" w:rsidRDefault="004C16ED" w:rsidP="00D66B44">
            <w:pPr>
              <w:jc w:val="center"/>
            </w:pPr>
          </w:p>
        </w:tc>
      </w:tr>
      <w:tr w:rsidR="004C16ED" w14:paraId="615D696E" w14:textId="77777777" w:rsidTr="004C16ED">
        <w:tc>
          <w:tcPr>
            <w:tcW w:w="8521" w:type="dxa"/>
            <w:gridSpan w:val="3"/>
          </w:tcPr>
          <w:p w14:paraId="70A6DF16" w14:textId="735C3FA4" w:rsidR="004C16ED" w:rsidRDefault="004C16ED" w:rsidP="00D66B44">
            <w:pPr>
              <w:jc w:val="center"/>
            </w:pPr>
            <w:r w:rsidRPr="00B11C6E">
              <w:rPr>
                <w:rFonts w:ascii="Calibri" w:eastAsia="Calibri" w:hAnsi="Calibri" w:cs="Times New Roman"/>
                <w:b/>
                <w:bCs/>
              </w:rPr>
              <w:t>meble i inne odpady wielkogabarytowe, zużyty sprzęt elektryczny i elektroniczny oraz  zużyte opony, tekstylia, odzież</w:t>
            </w:r>
            <w:r w:rsidR="00676147">
              <w:rPr>
                <w:rFonts w:ascii="Calibri" w:eastAsia="Calibri" w:hAnsi="Calibri" w:cs="Times New Roman"/>
                <w:b/>
                <w:bCs/>
              </w:rPr>
              <w:t>,</w:t>
            </w:r>
            <w:r w:rsidR="00D407D8">
              <w:rPr>
                <w:rFonts w:ascii="Calibri" w:eastAsia="Calibri" w:hAnsi="Calibri" w:cs="Times New Roman"/>
                <w:b/>
                <w:bCs/>
              </w:rPr>
              <w:t xml:space="preserve"> a także odpady budowlane i rozbiórkowe</w:t>
            </w:r>
            <w:r w:rsidR="00D407D8" w:rsidRPr="00B11C6E">
              <w:rPr>
                <w:rFonts w:ascii="Calibri" w:eastAsia="Calibri" w:hAnsi="Calibri" w:cs="Times New Roman"/>
                <w:b/>
                <w:bCs/>
              </w:rPr>
              <w:t xml:space="preserve">: </w:t>
            </w:r>
            <w:r w:rsidR="006E2121" w:rsidRPr="00EF7E51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30 marzec,</w:t>
            </w:r>
            <w:r w:rsidR="006E0A6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="00F9183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    </w:t>
            </w:r>
            <w:r w:rsidR="006E0A6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31 sierpień,</w:t>
            </w:r>
            <w:r w:rsidR="00D407D8" w:rsidRPr="00B11C6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B11C6E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B11C6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="00EF7E51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27 grudzień</w:t>
            </w:r>
            <w:r w:rsidRPr="00B11C6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  <w:r w:rsidR="006E0A66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2022 r. </w:t>
            </w:r>
            <w:r w:rsidRPr="00B11C6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od godz. 7</w:t>
            </w:r>
            <w:r w:rsidRPr="00B11C6E">
              <w:rPr>
                <w:rFonts w:ascii="Calibri" w:eastAsia="Calibri" w:hAnsi="Calibri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843" w:type="dxa"/>
            <w:vMerge/>
          </w:tcPr>
          <w:p w14:paraId="4CC94B5F" w14:textId="77777777" w:rsidR="004C16ED" w:rsidRDefault="004C16ED" w:rsidP="00D66B44">
            <w:pPr>
              <w:jc w:val="center"/>
            </w:pPr>
          </w:p>
        </w:tc>
      </w:tr>
    </w:tbl>
    <w:p w14:paraId="76FCEEF6" w14:textId="7DADDAF1" w:rsidR="0041142A" w:rsidRDefault="0041142A" w:rsidP="000F3FF7">
      <w:pPr>
        <w:jc w:val="center"/>
      </w:pPr>
    </w:p>
    <w:p w14:paraId="2401BD79" w14:textId="77777777" w:rsidR="00AC56FA" w:rsidRPr="00B11C6E" w:rsidRDefault="00AC56FA" w:rsidP="00AC56F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4"/>
          <w:szCs w:val="32"/>
          <w:lang w:eastAsia="zh-CN"/>
        </w:rPr>
      </w:pPr>
      <w:r w:rsidRPr="00B11C6E">
        <w:rPr>
          <w:rFonts w:ascii="Arial" w:eastAsia="Times New Roman" w:hAnsi="Arial" w:cs="Arial"/>
          <w:b/>
          <w:i/>
          <w:sz w:val="30"/>
          <w:szCs w:val="30"/>
          <w:u w:val="single"/>
          <w:lang w:eastAsia="zh-CN"/>
        </w:rPr>
        <w:lastRenderedPageBreak/>
        <w:t>Zasady segregacji odpadów</w:t>
      </w:r>
    </w:p>
    <w:p w14:paraId="71CEA253" w14:textId="77777777" w:rsidR="00AC56FA" w:rsidRPr="00B11C6E" w:rsidRDefault="00AC56FA" w:rsidP="00AC56F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4"/>
          <w:szCs w:val="32"/>
          <w:lang w:eastAsia="zh-CN"/>
        </w:rPr>
      </w:pPr>
    </w:p>
    <w:p w14:paraId="1F36330E" w14:textId="77777777" w:rsidR="00AC56FA" w:rsidRPr="00B11C6E" w:rsidRDefault="00AC56FA" w:rsidP="00AC56FA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sz w:val="24"/>
          <w:szCs w:val="24"/>
          <w:lang w:eastAsia="zh-CN"/>
        </w:rPr>
        <w:t>Odpady zbierane selektywnie należy gromadzić w następujących workach:</w:t>
      </w:r>
    </w:p>
    <w:p w14:paraId="7D515EF3" w14:textId="77777777" w:rsidR="00AC56FA" w:rsidRPr="00B11C6E" w:rsidRDefault="00AC56FA" w:rsidP="00AC56F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sz w:val="24"/>
          <w:szCs w:val="24"/>
          <w:lang w:eastAsia="zh-CN"/>
        </w:rPr>
        <w:t>worek żółty</w:t>
      </w:r>
      <w:r w:rsidRPr="00B11C6E">
        <w:rPr>
          <w:rFonts w:ascii="Arial" w:eastAsia="Times New Roman" w:hAnsi="Arial" w:cs="Arial"/>
          <w:sz w:val="24"/>
          <w:szCs w:val="24"/>
          <w:lang w:eastAsia="zh-CN"/>
        </w:rPr>
        <w:t xml:space="preserve"> –  na odpady z tworzyw sztucznych, opakowań metalowych i opakowań wielomateriałowych (np. kartony po mleku, sokach),</w:t>
      </w:r>
    </w:p>
    <w:p w14:paraId="35B47954" w14:textId="77777777" w:rsidR="00AC56FA" w:rsidRPr="00B11C6E" w:rsidRDefault="00AC56FA" w:rsidP="00AC56F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sz w:val="24"/>
          <w:szCs w:val="24"/>
          <w:lang w:eastAsia="zh-CN"/>
        </w:rPr>
        <w:t>worek niebieski</w:t>
      </w:r>
      <w:r w:rsidRPr="00B11C6E">
        <w:rPr>
          <w:rFonts w:ascii="Arial" w:eastAsia="Times New Roman" w:hAnsi="Arial" w:cs="Arial"/>
          <w:sz w:val="24"/>
          <w:szCs w:val="24"/>
          <w:lang w:eastAsia="zh-CN"/>
        </w:rPr>
        <w:t>- na papier i tekturę,</w:t>
      </w:r>
    </w:p>
    <w:p w14:paraId="679F5877" w14:textId="3F71E9E2" w:rsidR="00AC56FA" w:rsidRPr="004D7E3F" w:rsidRDefault="00AC56FA" w:rsidP="00AC56F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sz w:val="24"/>
          <w:szCs w:val="24"/>
          <w:lang w:eastAsia="zh-CN"/>
        </w:rPr>
        <w:t>worek zielony</w:t>
      </w:r>
      <w:r w:rsidRPr="00B11C6E">
        <w:rPr>
          <w:rFonts w:ascii="Arial" w:eastAsia="Times New Roman" w:hAnsi="Arial" w:cs="Arial"/>
          <w:sz w:val="24"/>
          <w:szCs w:val="24"/>
          <w:lang w:eastAsia="zh-CN"/>
        </w:rPr>
        <w:t>- na szkło,</w:t>
      </w:r>
    </w:p>
    <w:p w14:paraId="10264711" w14:textId="66E0F2E8" w:rsidR="004D7E3F" w:rsidRPr="00B11C6E" w:rsidRDefault="004D7E3F" w:rsidP="00AC56F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worek szary</w:t>
      </w:r>
      <w:r w:rsidRPr="004D7E3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-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r w:rsidRPr="004D7E3F">
        <w:rPr>
          <w:rFonts w:ascii="Arial" w:eastAsia="Times New Roman" w:hAnsi="Arial" w:cs="Arial"/>
          <w:sz w:val="24"/>
          <w:szCs w:val="24"/>
          <w:lang w:eastAsia="zh-CN"/>
        </w:rPr>
        <w:t>na papier, żużel, piach</w:t>
      </w:r>
      <w:r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6711BBF9" w14:textId="3B097D7E" w:rsidR="00AC56FA" w:rsidRPr="00B11C6E" w:rsidRDefault="00AC56FA" w:rsidP="00AC56F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1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worek brązowy</w:t>
      </w:r>
      <w:r w:rsidRPr="00B11C6E">
        <w:rPr>
          <w:rFonts w:ascii="Arial" w:eastAsia="Times New Roman" w:hAnsi="Arial" w:cs="Arial"/>
          <w:sz w:val="24"/>
          <w:szCs w:val="24"/>
          <w:lang w:eastAsia="zh-CN"/>
        </w:rPr>
        <w:t>- na odpady zielone oraz inne odpady ulegające biodegradacji</w:t>
      </w:r>
    </w:p>
    <w:p w14:paraId="2E652B21" w14:textId="77777777" w:rsidR="00AC56FA" w:rsidRPr="00B11C6E" w:rsidRDefault="00AC56FA" w:rsidP="00AC56FA">
      <w:pPr>
        <w:widowControl w:val="0"/>
        <w:suppressAutoHyphens/>
        <w:spacing w:after="0" w:line="240" w:lineRule="auto"/>
        <w:ind w:left="340"/>
        <w:textAlignment w:val="baseline"/>
        <w:rPr>
          <w:rFonts w:ascii="Arial" w:eastAsia="SimSun" w:hAnsi="Arial" w:cs="Arial"/>
          <w:kern w:val="1"/>
          <w:sz w:val="14"/>
          <w:szCs w:val="24"/>
          <w:lang w:eastAsia="zh-CN" w:bidi="hi-IN"/>
        </w:rPr>
      </w:pPr>
    </w:p>
    <w:p w14:paraId="7A346B80" w14:textId="77777777" w:rsidR="00AC56FA" w:rsidRPr="00B11C6E" w:rsidRDefault="00AC56FA" w:rsidP="00AC56FA">
      <w:pPr>
        <w:widowControl w:val="0"/>
        <w:suppressAutoHyphens/>
        <w:spacing w:after="40" w:line="240" w:lineRule="auto"/>
        <w:ind w:left="340" w:right="55"/>
        <w:jc w:val="center"/>
        <w:textAlignment w:val="baseline"/>
        <w:rPr>
          <w:rFonts w:ascii="Arial" w:eastAsia="SimSun" w:hAnsi="Arial" w:cs="Arial"/>
          <w:b/>
          <w:bCs/>
          <w:kern w:val="1"/>
          <w:lang w:eastAsia="zh-CN" w:bidi="hi-IN"/>
        </w:rPr>
      </w:pPr>
      <w:r w:rsidRPr="00B11C6E">
        <w:rPr>
          <w:rFonts w:ascii="Arial" w:eastAsia="SimSun" w:hAnsi="Arial" w:cs="Arial"/>
          <w:b/>
          <w:bCs/>
          <w:kern w:val="1"/>
          <w:lang w:eastAsia="zh-CN" w:bidi="hi-IN"/>
        </w:rPr>
        <w:t xml:space="preserve">WAŻNE! Prosimy przestrzegać zasad segregacji – w poszczególnych workach umieszczać </w:t>
      </w:r>
      <w:r w:rsidRPr="00B11C6E">
        <w:rPr>
          <w:rFonts w:ascii="Arial" w:eastAsia="SimSun" w:hAnsi="Arial" w:cs="Arial"/>
          <w:b/>
          <w:bCs/>
          <w:kern w:val="1"/>
          <w:lang w:eastAsia="zh-CN" w:bidi="hi-IN"/>
        </w:rPr>
        <w:br/>
        <w:t>jedynie odpady do nich przeznaczone.</w:t>
      </w:r>
    </w:p>
    <w:p w14:paraId="244253D9" w14:textId="7BF93A0C" w:rsidR="00F14274" w:rsidRPr="00B11C6E" w:rsidRDefault="00AC56FA" w:rsidP="00F14274">
      <w:pPr>
        <w:widowControl w:val="0"/>
        <w:suppressAutoHyphens/>
        <w:spacing w:after="40" w:line="240" w:lineRule="auto"/>
        <w:ind w:left="340"/>
        <w:jc w:val="center"/>
        <w:textAlignment w:val="baseline"/>
        <w:rPr>
          <w:rFonts w:ascii="Arial" w:eastAsia="SimSun" w:hAnsi="Arial" w:cs="Arial"/>
          <w:kern w:val="1"/>
          <w:sz w:val="14"/>
          <w:lang w:eastAsia="zh-CN" w:bidi="hi-IN"/>
        </w:rPr>
      </w:pPr>
      <w:r w:rsidRPr="00B11C6E">
        <w:rPr>
          <w:rFonts w:ascii="Arial" w:eastAsia="SimSun" w:hAnsi="Arial" w:cs="Arial"/>
          <w:b/>
          <w:bCs/>
          <w:kern w:val="1"/>
          <w:lang w:eastAsia="zh-CN" w:bidi="hi-IN"/>
        </w:rPr>
        <w:t xml:space="preserve">Szczegółowe informacje na ten temat znajdą Państwo na stronie Gminy </w:t>
      </w:r>
      <w:r w:rsidR="00F14274">
        <w:rPr>
          <w:rFonts w:ascii="Arial" w:eastAsia="SimSun" w:hAnsi="Arial" w:cs="Arial"/>
          <w:b/>
          <w:bCs/>
          <w:kern w:val="1"/>
          <w:lang w:eastAsia="zh-CN" w:bidi="hi-IN"/>
        </w:rPr>
        <w:t>Kulesze Kościelne</w:t>
      </w:r>
      <w:r w:rsidRPr="00B11C6E">
        <w:rPr>
          <w:rFonts w:ascii="Arial" w:eastAsia="SimSun" w:hAnsi="Arial" w:cs="Arial"/>
          <w:b/>
          <w:bCs/>
          <w:kern w:val="1"/>
          <w:lang w:eastAsia="zh-CN" w:bidi="hi-IN"/>
        </w:rPr>
        <w:t xml:space="preserve"> </w:t>
      </w:r>
      <w:hyperlink r:id="rId5" w:history="1">
        <w:r w:rsidR="007B6C51" w:rsidRPr="009156B7">
          <w:rPr>
            <w:rStyle w:val="Hipercze"/>
            <w:rFonts w:ascii="Arial" w:eastAsia="SimSun" w:hAnsi="Arial" w:cs="Arial"/>
            <w:b/>
            <w:bCs/>
            <w:kern w:val="1"/>
            <w:lang w:eastAsia="zh-CN" w:bidi="hi-IN"/>
          </w:rPr>
          <w:t>www.kuleszek.pl</w:t>
        </w:r>
      </w:hyperlink>
      <w:r w:rsidR="00F14274" w:rsidRPr="00F14274">
        <w:rPr>
          <w:rFonts w:ascii="Arial" w:eastAsia="SimSun" w:hAnsi="Arial" w:cs="Arial"/>
          <w:b/>
          <w:bCs/>
          <w:kern w:val="1"/>
          <w:lang w:eastAsia="zh-CN" w:bidi="hi-IN"/>
        </w:rPr>
        <w:t xml:space="preserve"> </w:t>
      </w:r>
      <w:r w:rsidR="00F14274" w:rsidRPr="00B11C6E">
        <w:rPr>
          <w:rFonts w:ascii="Arial" w:eastAsia="SimSun" w:hAnsi="Arial" w:cs="Arial"/>
          <w:b/>
          <w:bCs/>
          <w:kern w:val="1"/>
          <w:lang w:eastAsia="zh-CN" w:bidi="hi-IN"/>
        </w:rPr>
        <w:t xml:space="preserve">oraz na stronie </w:t>
      </w:r>
      <w:hyperlink r:id="rId6" w:history="1">
        <w:r w:rsidR="00F14274" w:rsidRPr="00B11C6E">
          <w:rPr>
            <w:rFonts w:ascii="Arial" w:eastAsia="SimSun" w:hAnsi="Arial" w:cs="Arial"/>
            <w:b/>
            <w:bCs/>
            <w:color w:val="0000FF"/>
            <w:kern w:val="1"/>
            <w:u w:val="single"/>
            <w:lang w:eastAsia="zh-CN" w:bidi="hi-IN"/>
          </w:rPr>
          <w:t>www.mpo.bialystok.pl</w:t>
        </w:r>
      </w:hyperlink>
      <w:r w:rsidR="00F14274" w:rsidRPr="00B11C6E">
        <w:rPr>
          <w:rFonts w:ascii="Arial" w:eastAsia="SimSun" w:hAnsi="Arial" w:cs="Arial"/>
          <w:b/>
          <w:bCs/>
          <w:kern w:val="1"/>
          <w:lang w:eastAsia="zh-CN" w:bidi="hi-IN"/>
        </w:rPr>
        <w:t xml:space="preserve">. </w:t>
      </w:r>
    </w:p>
    <w:p w14:paraId="480CF786" w14:textId="1F976D19" w:rsidR="00AC56FA" w:rsidRPr="00B11C6E" w:rsidRDefault="00AC56FA" w:rsidP="00F14274">
      <w:pPr>
        <w:widowControl w:val="0"/>
        <w:suppressAutoHyphens/>
        <w:spacing w:after="40" w:line="240" w:lineRule="auto"/>
        <w:ind w:left="340"/>
        <w:jc w:val="center"/>
        <w:textAlignment w:val="baseline"/>
        <w:rPr>
          <w:rFonts w:ascii="Arial" w:eastAsia="SimSun" w:hAnsi="Arial" w:cs="Arial"/>
          <w:b/>
          <w:bCs/>
          <w:kern w:val="1"/>
          <w:lang w:eastAsia="zh-CN" w:bidi="hi-IN"/>
        </w:rPr>
      </w:pPr>
    </w:p>
    <w:p w14:paraId="4716A370" w14:textId="77777777" w:rsidR="00AC56FA" w:rsidRPr="00B11C6E" w:rsidRDefault="00AC56FA" w:rsidP="00AC56FA">
      <w:pPr>
        <w:widowControl w:val="0"/>
        <w:suppressAutoHyphens/>
        <w:spacing w:after="0" w:line="240" w:lineRule="auto"/>
        <w:ind w:left="340"/>
        <w:jc w:val="center"/>
        <w:textAlignment w:val="baseline"/>
        <w:rPr>
          <w:rFonts w:ascii="Arial" w:eastAsia="SimSun" w:hAnsi="Arial" w:cs="Arial"/>
          <w:kern w:val="1"/>
          <w:sz w:val="14"/>
          <w:lang w:eastAsia="zh-CN" w:bidi="hi-IN"/>
        </w:rPr>
      </w:pPr>
    </w:p>
    <w:p w14:paraId="4A88CDFD" w14:textId="77777777" w:rsidR="00AC56FA" w:rsidRPr="00B11C6E" w:rsidRDefault="00AC56FA" w:rsidP="00AC56FA">
      <w:pPr>
        <w:widowControl w:val="0"/>
        <w:suppressAutoHyphens/>
        <w:spacing w:after="0" w:line="240" w:lineRule="auto"/>
        <w:ind w:left="340"/>
        <w:jc w:val="center"/>
        <w:textAlignment w:val="baseline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B11C6E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Worki należy wystawiać w podanych terminach dopiero po ich całkowitym zapełnieniu.</w:t>
      </w:r>
    </w:p>
    <w:p w14:paraId="7D5335A1" w14:textId="77777777" w:rsidR="00AC56FA" w:rsidRPr="00B11C6E" w:rsidRDefault="00AC56FA" w:rsidP="00AC56FA">
      <w:pPr>
        <w:widowControl w:val="0"/>
        <w:suppressAutoHyphens/>
        <w:spacing w:after="0" w:line="240" w:lineRule="auto"/>
        <w:ind w:left="340"/>
        <w:jc w:val="center"/>
        <w:textAlignment w:val="baseline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B11C6E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Worki należy zawiązywać aby ich zawartość nie rozsypywała się.</w:t>
      </w:r>
    </w:p>
    <w:p w14:paraId="7C3D4FB4" w14:textId="77777777" w:rsidR="00AC56FA" w:rsidRPr="00B11C6E" w:rsidRDefault="00AC56FA" w:rsidP="00AC56FA">
      <w:pPr>
        <w:widowControl w:val="0"/>
        <w:suppressAutoHyphens/>
        <w:spacing w:after="0" w:line="240" w:lineRule="auto"/>
        <w:ind w:left="340"/>
        <w:jc w:val="center"/>
        <w:textAlignment w:val="baseline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B11C6E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Przy odbiorze worków z surowcami firma MPO zostawi na posesji taką samą ilość worków pustych.</w:t>
      </w:r>
    </w:p>
    <w:p w14:paraId="5727B416" w14:textId="77777777" w:rsidR="00AC56FA" w:rsidRPr="00B11C6E" w:rsidRDefault="00AC56FA" w:rsidP="00AC56FA">
      <w:pPr>
        <w:widowControl w:val="0"/>
        <w:suppressAutoHyphens/>
        <w:spacing w:after="0" w:line="240" w:lineRule="auto"/>
        <w:ind w:left="340"/>
        <w:jc w:val="center"/>
        <w:textAlignment w:val="baseline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B11C6E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Dopuszcza się wystawianie w/w odpadów we własnych workach.</w:t>
      </w:r>
    </w:p>
    <w:p w14:paraId="29348809" w14:textId="13CBE37B" w:rsidR="00AC56FA" w:rsidRPr="00B11C6E" w:rsidRDefault="00AC56FA" w:rsidP="00AC56FA">
      <w:pPr>
        <w:widowControl w:val="0"/>
        <w:suppressAutoHyphens/>
        <w:spacing w:after="0" w:line="240" w:lineRule="auto"/>
        <w:ind w:left="340"/>
        <w:jc w:val="center"/>
        <w:textAlignment w:val="baseline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B11C6E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W przypadku zapotrzebowania na większą ilość worków, prosimy zgłaszać się po nie do ekipy wywozowej zbierającej worki, ewentualnie do Urzędu Gminy w </w:t>
      </w:r>
      <w:r w:rsidR="00664BD1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Kuleszach Kościelnych</w:t>
      </w:r>
    </w:p>
    <w:p w14:paraId="5F538527" w14:textId="21670EDF" w:rsidR="00AC56FA" w:rsidRPr="00B11C6E" w:rsidRDefault="00AC56FA" w:rsidP="00AC56FA">
      <w:pPr>
        <w:widowControl w:val="0"/>
        <w:suppressAutoHyphens/>
        <w:spacing w:after="240" w:line="240" w:lineRule="auto"/>
        <w:ind w:left="340"/>
        <w:jc w:val="center"/>
        <w:textAlignment w:val="baseline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B11C6E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oraz do Punktu Selektywnej Zbiórki Odpadów </w:t>
      </w:r>
      <w:r w:rsidR="006E794C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znajdującego się w </w:t>
      </w:r>
      <w:r w:rsidRPr="00B11C6E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Sokołach przy ul. Nowy Świat 37.</w:t>
      </w:r>
    </w:p>
    <w:p w14:paraId="222818BD" w14:textId="7DF2F4E4" w:rsidR="00AC56FA" w:rsidRPr="00B11C6E" w:rsidRDefault="00AC56FA" w:rsidP="00AC56FA">
      <w:pPr>
        <w:numPr>
          <w:ilvl w:val="0"/>
          <w:numId w:val="6"/>
        </w:numPr>
        <w:suppressAutoHyphens/>
        <w:autoSpaceDE w:val="0"/>
        <w:spacing w:after="40" w:line="240" w:lineRule="auto"/>
        <w:ind w:left="641" w:hanging="357"/>
        <w:jc w:val="both"/>
        <w:rPr>
          <w:rFonts w:ascii="Arial" w:eastAsia="Times New Roman" w:hAnsi="Arial" w:cs="Arial"/>
          <w:b/>
          <w:bCs/>
          <w:sz w:val="14"/>
          <w:szCs w:val="28"/>
          <w:u w:val="single"/>
          <w:lang w:eastAsia="zh-CN"/>
        </w:rPr>
      </w:pPr>
      <w:r w:rsidRPr="00B11C6E">
        <w:rPr>
          <w:rFonts w:ascii="Arial" w:eastAsia="Times New Roman" w:hAnsi="Arial" w:cs="Arial"/>
          <w:b/>
          <w:bCs/>
          <w:sz w:val="30"/>
          <w:szCs w:val="30"/>
          <w:u w:val="single"/>
          <w:lang w:eastAsia="zh-CN"/>
        </w:rPr>
        <w:t xml:space="preserve">Odbiór mebli i innych odpadów wielkogabarytowych, zużytego sprzętu elektrycznego i elektronicznego oraz zużytych opon małogabarytowych </w:t>
      </w:r>
      <w:r w:rsidR="007B6C51">
        <w:rPr>
          <w:rFonts w:ascii="Arial" w:eastAsia="Times New Roman" w:hAnsi="Arial" w:cs="Arial"/>
          <w:b/>
          <w:bCs/>
          <w:sz w:val="30"/>
          <w:szCs w:val="30"/>
          <w:u w:val="single"/>
          <w:lang w:eastAsia="zh-CN"/>
        </w:rPr>
        <w:t xml:space="preserve">   </w:t>
      </w:r>
      <w:r w:rsidRPr="00B11C6E">
        <w:rPr>
          <w:rFonts w:ascii="Arial" w:eastAsia="Times New Roman" w:hAnsi="Arial" w:cs="Arial"/>
          <w:b/>
          <w:bCs/>
          <w:sz w:val="30"/>
          <w:szCs w:val="30"/>
          <w:u w:val="single"/>
          <w:lang w:eastAsia="zh-CN"/>
        </w:rPr>
        <w:t>(np. samochodowych), tekstyliów, odzieży</w:t>
      </w:r>
      <w:r w:rsidR="00D407D8">
        <w:rPr>
          <w:rFonts w:ascii="Arial" w:eastAsia="Times New Roman" w:hAnsi="Arial" w:cs="Arial"/>
          <w:b/>
          <w:bCs/>
          <w:sz w:val="30"/>
          <w:szCs w:val="30"/>
          <w:u w:val="single"/>
          <w:lang w:eastAsia="zh-CN"/>
        </w:rPr>
        <w:t xml:space="preserve">, a także odpadów budowlanych </w:t>
      </w:r>
      <w:r w:rsidR="007B6C51">
        <w:rPr>
          <w:rFonts w:ascii="Arial" w:eastAsia="Times New Roman" w:hAnsi="Arial" w:cs="Arial"/>
          <w:b/>
          <w:bCs/>
          <w:sz w:val="30"/>
          <w:szCs w:val="30"/>
          <w:u w:val="single"/>
          <w:lang w:eastAsia="zh-CN"/>
        </w:rPr>
        <w:t xml:space="preserve">              </w:t>
      </w:r>
      <w:r w:rsidR="00D407D8">
        <w:rPr>
          <w:rFonts w:ascii="Arial" w:eastAsia="Times New Roman" w:hAnsi="Arial" w:cs="Arial"/>
          <w:b/>
          <w:bCs/>
          <w:sz w:val="30"/>
          <w:szCs w:val="30"/>
          <w:u w:val="single"/>
          <w:lang w:eastAsia="zh-CN"/>
        </w:rPr>
        <w:t>i rozbiórkowych.</w:t>
      </w:r>
    </w:p>
    <w:p w14:paraId="7749CFE4" w14:textId="77777777" w:rsidR="00AC56FA" w:rsidRPr="00B11C6E" w:rsidRDefault="00AC56FA" w:rsidP="00AC56F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28"/>
          <w:u w:val="single"/>
          <w:lang w:eastAsia="zh-CN"/>
        </w:rPr>
      </w:pPr>
    </w:p>
    <w:p w14:paraId="65B957BC" w14:textId="77777777" w:rsidR="00AC56FA" w:rsidRPr="00B11C6E" w:rsidRDefault="00AC56FA" w:rsidP="00AC56F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i/>
          <w:sz w:val="24"/>
          <w:szCs w:val="24"/>
          <w:lang w:eastAsia="zh-CN"/>
        </w:rPr>
        <w:t>odbędzie się w terminach wskazanych powyżej w tabeli. Odpady przeznaczone do odbioru</w:t>
      </w:r>
    </w:p>
    <w:p w14:paraId="1267B585" w14:textId="77777777" w:rsidR="00AC56FA" w:rsidRPr="00B11C6E" w:rsidRDefault="00AC56FA" w:rsidP="00AC56F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14"/>
          <w:szCs w:val="24"/>
          <w:lang w:eastAsia="zh-CN"/>
        </w:rPr>
      </w:pPr>
      <w:r w:rsidRPr="00B11C6E">
        <w:rPr>
          <w:rFonts w:ascii="Arial" w:eastAsia="Times New Roman" w:hAnsi="Arial" w:cs="Arial"/>
          <w:i/>
          <w:sz w:val="24"/>
          <w:szCs w:val="24"/>
          <w:lang w:eastAsia="zh-CN"/>
        </w:rPr>
        <w:t>należy wystawić przed posesję najpóźniej do godziny 7</w:t>
      </w:r>
      <w:r w:rsidRPr="00B11C6E">
        <w:rPr>
          <w:rFonts w:ascii="Arial" w:eastAsia="Times New Roman" w:hAnsi="Arial" w:cs="Arial"/>
          <w:i/>
          <w:sz w:val="24"/>
          <w:szCs w:val="24"/>
          <w:vertAlign w:val="superscript"/>
          <w:lang w:eastAsia="zh-CN"/>
        </w:rPr>
        <w:t xml:space="preserve">00 </w:t>
      </w:r>
      <w:r w:rsidRPr="00B11C6E">
        <w:rPr>
          <w:rFonts w:ascii="Arial" w:eastAsia="Times New Roman" w:hAnsi="Arial" w:cs="Arial"/>
          <w:i/>
          <w:sz w:val="24"/>
          <w:szCs w:val="24"/>
          <w:lang w:eastAsia="zh-CN"/>
        </w:rPr>
        <w:t>w wyznaczonym dniu.</w:t>
      </w:r>
    </w:p>
    <w:p w14:paraId="2FAB6A36" w14:textId="77777777" w:rsidR="00AC56FA" w:rsidRPr="00B11C6E" w:rsidRDefault="00AC56FA" w:rsidP="00AC56F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14"/>
          <w:szCs w:val="24"/>
          <w:lang w:eastAsia="zh-CN"/>
        </w:rPr>
      </w:pPr>
    </w:p>
    <w:p w14:paraId="5E166A9D" w14:textId="77777777" w:rsidR="00AC56FA" w:rsidRPr="00B11C6E" w:rsidRDefault="00AC56FA" w:rsidP="00AC56F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1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Z uwagi na możliwość wystawienia przez mieszkańców dużej ilości odpadów zbiórka </w:t>
      </w: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br/>
        <w:t>może trwać więcej niż jeden dzień.</w:t>
      </w:r>
    </w:p>
    <w:p w14:paraId="1D04F070" w14:textId="77777777" w:rsidR="00AC56FA" w:rsidRPr="00B11C6E" w:rsidRDefault="00AC56FA" w:rsidP="00AC56F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14"/>
          <w:szCs w:val="24"/>
          <w:lang w:eastAsia="zh-CN"/>
        </w:rPr>
      </w:pPr>
    </w:p>
    <w:p w14:paraId="6188C5A3" w14:textId="77777777" w:rsidR="00AC56FA" w:rsidRPr="00B11C6E" w:rsidRDefault="00AC56FA" w:rsidP="00AC56FA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  <w:lang w:eastAsia="zh-CN"/>
        </w:rPr>
      </w:pPr>
      <w:r w:rsidRPr="00B11C6E">
        <w:rPr>
          <w:rFonts w:ascii="Arial" w:eastAsia="Arial" w:hAnsi="Arial" w:cs="Arial"/>
          <w:bCs/>
          <w:sz w:val="24"/>
          <w:szCs w:val="24"/>
          <w:lang w:eastAsia="zh-CN"/>
        </w:rPr>
        <w:t xml:space="preserve"> </w:t>
      </w:r>
      <w:r w:rsidRPr="00B11C6E">
        <w:rPr>
          <w:rFonts w:ascii="Arial" w:eastAsia="Calibri" w:hAnsi="Arial" w:cs="Arial"/>
          <w:bCs/>
          <w:sz w:val="24"/>
          <w:szCs w:val="24"/>
          <w:lang w:eastAsia="zh-CN"/>
        </w:rPr>
        <w:t xml:space="preserve">Nie będą zabierane odpady </w:t>
      </w:r>
      <w:r w:rsidRPr="00B11C6E">
        <w:rPr>
          <w:rFonts w:ascii="Arial" w:eastAsia="Times New Roman" w:hAnsi="Arial" w:cs="Arial"/>
          <w:bCs/>
          <w:sz w:val="24"/>
          <w:szCs w:val="24"/>
          <w:lang w:eastAsia="zh-CN"/>
        </w:rPr>
        <w:t>ustawione w miejscu niedostępnym dla samochodu zbierającego te odpady</w:t>
      </w:r>
    </w:p>
    <w:p w14:paraId="5712ECF5" w14:textId="08260344" w:rsidR="00AC56FA" w:rsidRPr="00B11C6E" w:rsidRDefault="00AC56FA" w:rsidP="00AC56FA">
      <w:pPr>
        <w:suppressAutoHyphens/>
        <w:autoSpaceDE w:val="0"/>
        <w:spacing w:line="240" w:lineRule="auto"/>
        <w:jc w:val="center"/>
        <w:rPr>
          <w:rFonts w:ascii="Arial" w:eastAsia="Times New Roman" w:hAnsi="Arial" w:cs="Arial"/>
          <w:sz w:val="14"/>
          <w:szCs w:val="20"/>
          <w:lang w:eastAsia="zh-CN"/>
        </w:rPr>
      </w:pPr>
      <w:r w:rsidRPr="00B11C6E">
        <w:rPr>
          <w:rFonts w:ascii="Arial" w:eastAsia="Arial" w:hAnsi="Arial" w:cs="Arial"/>
          <w:bCs/>
          <w:sz w:val="24"/>
          <w:szCs w:val="24"/>
          <w:lang w:eastAsia="zh-CN"/>
        </w:rPr>
        <w:t xml:space="preserve"> </w:t>
      </w:r>
      <w:r w:rsidR="002621BA">
        <w:rPr>
          <w:rFonts w:ascii="Arial" w:eastAsia="Times New Roman" w:hAnsi="Arial" w:cs="Arial"/>
          <w:bCs/>
          <w:sz w:val="24"/>
          <w:szCs w:val="24"/>
          <w:lang w:eastAsia="zh-CN"/>
        </w:rPr>
        <w:t>lub</w:t>
      </w:r>
      <w:r w:rsidRPr="00B11C6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wystawione już po przejechaniu tego samochodu przez daną miejscowość</w:t>
      </w:r>
      <w:r w:rsidR="002621BA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oraz niekompletny sprzęt RTV i AGD. </w:t>
      </w:r>
    </w:p>
    <w:p w14:paraId="0C195EAE" w14:textId="77777777" w:rsidR="00AC56FA" w:rsidRPr="00B11C6E" w:rsidRDefault="00AC56FA" w:rsidP="00AC56FA">
      <w:pPr>
        <w:suppressAutoHyphens/>
        <w:autoSpaceDE w:val="0"/>
        <w:spacing w:after="0" w:line="240" w:lineRule="auto"/>
        <w:ind w:firstLine="400"/>
        <w:jc w:val="both"/>
        <w:rPr>
          <w:rFonts w:ascii="Arial" w:eastAsia="Times New Roman" w:hAnsi="Arial" w:cs="Arial"/>
          <w:b/>
          <w:bCs/>
          <w:sz w:val="1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</w:rPr>
        <w:t>Odbierane będą następujące rodzaje odpadów:</w:t>
      </w:r>
    </w:p>
    <w:p w14:paraId="4451ED5C" w14:textId="77777777" w:rsidR="00AC56FA" w:rsidRPr="00B11C6E" w:rsidRDefault="00AC56FA" w:rsidP="00AC56FA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24"/>
          <w:lang w:eastAsia="zh-CN"/>
        </w:rPr>
      </w:pPr>
    </w:p>
    <w:p w14:paraId="160BCC73" w14:textId="77777777" w:rsidR="00AC56FA" w:rsidRPr="00B11C6E" w:rsidRDefault="00AC56FA" w:rsidP="00AC56FA">
      <w:pPr>
        <w:numPr>
          <w:ilvl w:val="0"/>
          <w:numId w:val="5"/>
        </w:numPr>
        <w:suppressAutoHyphens/>
        <w:autoSpaceDE w:val="0"/>
        <w:spacing w:afterLines="40" w:after="96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odpady wielkogabarytowe </w:t>
      </w:r>
      <w:r w:rsidRPr="00B11C6E">
        <w:rPr>
          <w:rFonts w:ascii="Arial" w:eastAsia="Times New Roman" w:hAnsi="Arial" w:cs="Arial"/>
          <w:sz w:val="24"/>
          <w:szCs w:val="24"/>
          <w:lang w:eastAsia="zh-CN"/>
        </w:rPr>
        <w:t xml:space="preserve">– to odpady o dużych lub nietypowych rozmiarach, takie jak: meble (szafy, regały, stoły, krzesła, sofy, łóżka, komody), dywany, wózki dziecięce, materace, pierzyny, rowery, zabawki dużych rozmiarów, itp. </w:t>
      </w:r>
    </w:p>
    <w:p w14:paraId="5DAF0C13" w14:textId="77777777" w:rsidR="00AC56FA" w:rsidRPr="00B11C6E" w:rsidRDefault="00AC56FA" w:rsidP="00AC56FA">
      <w:pPr>
        <w:numPr>
          <w:ilvl w:val="0"/>
          <w:numId w:val="5"/>
        </w:numPr>
        <w:suppressAutoHyphens/>
        <w:autoSpaceDE w:val="0"/>
        <w:spacing w:afterLines="40" w:after="96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zużyty sprzęt elektryczny i elektroniczny </w:t>
      </w:r>
      <w:r w:rsidRPr="00B11C6E">
        <w:rPr>
          <w:rFonts w:ascii="Arial" w:eastAsia="Times New Roman" w:hAnsi="Arial" w:cs="Arial"/>
          <w:sz w:val="24"/>
          <w:szCs w:val="24"/>
          <w:lang w:eastAsia="zh-CN"/>
        </w:rPr>
        <w:t xml:space="preserve">– (tj. sprzęt AGD i RTV) np. lodówki, pralki, suszarki, kuchenki gazowe i mikrofalowe, telewizory, monitory, radioodbiorniki, komputery, notebooki, drukarki, telefony, elektronarzędzia, itp. </w:t>
      </w:r>
    </w:p>
    <w:p w14:paraId="1F6F2CDD" w14:textId="183A3BB6" w:rsidR="00AC56FA" w:rsidRPr="00B11C6E" w:rsidRDefault="00AC56FA" w:rsidP="00AC56FA">
      <w:pPr>
        <w:numPr>
          <w:ilvl w:val="0"/>
          <w:numId w:val="5"/>
        </w:numPr>
        <w:suppressAutoHyphens/>
        <w:autoSpaceDE w:val="0"/>
        <w:spacing w:afterLines="40" w:after="96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zużyte opony</w:t>
      </w:r>
    </w:p>
    <w:p w14:paraId="0718ECB6" w14:textId="28EFB677" w:rsidR="00AC56FA" w:rsidRPr="00676147" w:rsidRDefault="00AC56FA" w:rsidP="00AC56FA">
      <w:pPr>
        <w:numPr>
          <w:ilvl w:val="0"/>
          <w:numId w:val="5"/>
        </w:numPr>
        <w:suppressAutoHyphens/>
        <w:autoSpaceDE w:val="0"/>
        <w:spacing w:afterLines="40" w:after="96" w:line="240" w:lineRule="auto"/>
        <w:ind w:left="947"/>
        <w:rPr>
          <w:rFonts w:ascii="Arial" w:eastAsia="Arial" w:hAnsi="Arial" w:cs="Arial"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tekstylia i odzież</w:t>
      </w:r>
    </w:p>
    <w:p w14:paraId="0F37BBB0" w14:textId="2FB45661" w:rsidR="00676147" w:rsidRPr="00676147" w:rsidRDefault="00676147" w:rsidP="00676147">
      <w:pPr>
        <w:numPr>
          <w:ilvl w:val="0"/>
          <w:numId w:val="5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odpady budowlano-remontowe </w:t>
      </w:r>
      <w:r w:rsidRPr="00B11C6E">
        <w:rPr>
          <w:rFonts w:ascii="Arial" w:eastAsia="Times New Roman" w:hAnsi="Arial" w:cs="Arial"/>
          <w:sz w:val="24"/>
          <w:szCs w:val="24"/>
          <w:lang w:eastAsia="zh-CN"/>
        </w:rPr>
        <w:t>(np. okna, drzwi, gruz</w:t>
      </w:r>
      <w:r w:rsidR="00EF7E51">
        <w:rPr>
          <w:rFonts w:ascii="Arial" w:eastAsia="Times New Roman" w:hAnsi="Arial" w:cs="Arial"/>
          <w:sz w:val="24"/>
          <w:szCs w:val="24"/>
          <w:lang w:eastAsia="zh-CN"/>
        </w:rPr>
        <w:t xml:space="preserve"> w workach 25 kg</w:t>
      </w:r>
      <w:r w:rsidRPr="00B11C6E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="00EF7E51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11C6E">
        <w:rPr>
          <w:rFonts w:ascii="Arial" w:eastAsia="Times New Roman" w:hAnsi="Arial" w:cs="Arial"/>
          <w:sz w:val="24"/>
          <w:szCs w:val="24"/>
          <w:lang w:eastAsia="zh-CN"/>
        </w:rPr>
        <w:t>wanny, umywalki itp.)</w:t>
      </w:r>
    </w:p>
    <w:p w14:paraId="623DAE19" w14:textId="77777777" w:rsidR="00AC56FA" w:rsidRPr="00B11C6E" w:rsidRDefault="00AC56FA" w:rsidP="00AC56FA">
      <w:pPr>
        <w:suppressAutoHyphens/>
        <w:autoSpaceDE w:val="0"/>
        <w:spacing w:after="0" w:line="240" w:lineRule="auto"/>
        <w:ind w:firstLine="340"/>
        <w:jc w:val="both"/>
        <w:rPr>
          <w:rFonts w:ascii="Arial" w:eastAsia="Times New Roman" w:hAnsi="Arial" w:cs="Arial"/>
          <w:b/>
          <w:bCs/>
          <w:sz w:val="1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u w:val="single"/>
          <w:lang w:eastAsia="zh-CN"/>
        </w:rPr>
        <w:t>Zbiórką nie są objęte takie odpady jak:</w:t>
      </w:r>
    </w:p>
    <w:p w14:paraId="734CE6D2" w14:textId="77777777" w:rsidR="00AC56FA" w:rsidRPr="00B11C6E" w:rsidRDefault="00AC56FA" w:rsidP="00AC56FA">
      <w:pPr>
        <w:suppressAutoHyphens/>
        <w:autoSpaceDE w:val="0"/>
        <w:spacing w:after="0" w:line="240" w:lineRule="auto"/>
        <w:ind w:left="400"/>
        <w:jc w:val="both"/>
        <w:rPr>
          <w:rFonts w:ascii="Arial" w:eastAsia="Times New Roman" w:hAnsi="Arial" w:cs="Arial"/>
          <w:b/>
          <w:bCs/>
          <w:sz w:val="14"/>
          <w:szCs w:val="24"/>
          <w:lang w:eastAsia="zh-CN"/>
        </w:rPr>
      </w:pPr>
    </w:p>
    <w:p w14:paraId="683FFC26" w14:textId="6A6F2579" w:rsidR="00AC56FA" w:rsidRPr="00B11C6E" w:rsidRDefault="00AC56FA" w:rsidP="00AC56FA">
      <w:pPr>
        <w:numPr>
          <w:ilvl w:val="0"/>
          <w:numId w:val="3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odpady powstałe z prowadzenia działalności gospodarczej,  w tym także </w:t>
      </w:r>
      <w:r w:rsidRPr="00B11C6E">
        <w:rPr>
          <w:rFonts w:ascii="Arial" w:eastAsia="Times New Roman" w:hAnsi="Arial" w:cs="Arial"/>
          <w:sz w:val="24"/>
          <w:szCs w:val="24"/>
          <w:lang w:eastAsia="zh-CN"/>
        </w:rPr>
        <w:t xml:space="preserve">(części od maszyn i urządzeń rolniczych) </w:t>
      </w:r>
    </w:p>
    <w:p w14:paraId="50F476C3" w14:textId="77777777" w:rsidR="00AC56FA" w:rsidRPr="00B11C6E" w:rsidRDefault="00AC56FA" w:rsidP="00AC56FA">
      <w:pPr>
        <w:numPr>
          <w:ilvl w:val="0"/>
          <w:numId w:val="3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zderzaki samochodowe i inne części motoryzacyjne </w:t>
      </w:r>
    </w:p>
    <w:p w14:paraId="4D7CF9F8" w14:textId="77777777" w:rsidR="00AC56FA" w:rsidRPr="00B11C6E" w:rsidRDefault="00AC56FA" w:rsidP="00AC56FA">
      <w:pPr>
        <w:numPr>
          <w:ilvl w:val="0"/>
          <w:numId w:val="3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szkło, ziemia, odpady ogrodowe </w:t>
      </w:r>
    </w:p>
    <w:p w14:paraId="4E8E84D9" w14:textId="77777777" w:rsidR="00AC56FA" w:rsidRPr="00B11C6E" w:rsidRDefault="00AC56FA" w:rsidP="00AC56FA">
      <w:pPr>
        <w:numPr>
          <w:ilvl w:val="0"/>
          <w:numId w:val="3"/>
        </w:numPr>
        <w:suppressAutoHyphens/>
        <w:autoSpaceDE w:val="0"/>
        <w:spacing w:after="40" w:line="240" w:lineRule="auto"/>
        <w:ind w:left="947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sz w:val="24"/>
          <w:szCs w:val="24"/>
          <w:lang w:eastAsia="zh-CN"/>
        </w:rPr>
        <w:t xml:space="preserve">odpady, które powinny być umieszczane w pojemnikach i workach na </w:t>
      </w: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odpady zmieszane </w:t>
      </w:r>
      <w:r w:rsidRPr="00B11C6E">
        <w:rPr>
          <w:rFonts w:ascii="Arial" w:eastAsia="Times New Roman" w:hAnsi="Arial" w:cs="Arial"/>
          <w:sz w:val="24"/>
          <w:szCs w:val="24"/>
          <w:lang w:eastAsia="zh-CN"/>
        </w:rPr>
        <w:t xml:space="preserve">i na </w:t>
      </w: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odpady segregowane</w:t>
      </w:r>
    </w:p>
    <w:p w14:paraId="1AD32083" w14:textId="3557F543" w:rsidR="00AC56FA" w:rsidRDefault="00AC56FA" w:rsidP="00676147">
      <w:pPr>
        <w:suppressAutoHyphens/>
        <w:autoSpaceDE w:val="0"/>
        <w:spacing w:after="0" w:line="240" w:lineRule="auto"/>
        <w:ind w:left="644"/>
        <w:jc w:val="both"/>
        <w:rPr>
          <w:rFonts w:ascii="Arial" w:eastAsia="Times New Roman" w:hAnsi="Arial" w:cs="Arial"/>
          <w:b/>
          <w:bCs/>
          <w:sz w:val="14"/>
          <w:szCs w:val="16"/>
          <w:u w:val="single"/>
          <w:lang w:eastAsia="zh-CN"/>
        </w:rPr>
      </w:pPr>
    </w:p>
    <w:p w14:paraId="0A68CF9A" w14:textId="77777777" w:rsidR="002621BA" w:rsidRPr="00676147" w:rsidRDefault="002621BA" w:rsidP="00676147">
      <w:pPr>
        <w:suppressAutoHyphens/>
        <w:autoSpaceDE w:val="0"/>
        <w:spacing w:after="0" w:line="240" w:lineRule="auto"/>
        <w:ind w:left="644"/>
        <w:jc w:val="both"/>
        <w:rPr>
          <w:rFonts w:ascii="Arial" w:eastAsia="Times New Roman" w:hAnsi="Arial" w:cs="Arial"/>
          <w:b/>
          <w:bCs/>
          <w:sz w:val="14"/>
          <w:szCs w:val="16"/>
          <w:u w:val="single"/>
          <w:lang w:eastAsia="zh-CN"/>
        </w:rPr>
      </w:pPr>
    </w:p>
    <w:p w14:paraId="03485C58" w14:textId="4388B224" w:rsidR="00AC56FA" w:rsidRPr="0028649C" w:rsidRDefault="00AC56FA" w:rsidP="0028649C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A0B4A47" w14:textId="34909734" w:rsidR="00AC56FA" w:rsidRPr="00B11C6E" w:rsidRDefault="00AC56FA" w:rsidP="00AC56FA">
      <w:pPr>
        <w:numPr>
          <w:ilvl w:val="0"/>
          <w:numId w:val="6"/>
        </w:numPr>
        <w:suppressAutoHyphens/>
        <w:autoSpaceDE w:val="0"/>
        <w:spacing w:after="120" w:line="240" w:lineRule="auto"/>
        <w:ind w:left="641" w:hanging="357"/>
        <w:jc w:val="both"/>
        <w:rPr>
          <w:rFonts w:ascii="Arial" w:eastAsia="Times New Roman" w:hAnsi="Arial" w:cs="Arial"/>
          <w:b/>
          <w:bCs/>
          <w:sz w:val="14"/>
          <w:szCs w:val="28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8"/>
          <w:szCs w:val="28"/>
          <w:u w:val="single"/>
          <w:lang w:eastAsia="zh-CN"/>
        </w:rPr>
        <w:t xml:space="preserve">PUNKT SELEKTYWNEJ ZBIÓRKI ODPADÓW KOMUNALNYCH </w:t>
      </w:r>
      <w:r w:rsidRPr="00B11C6E">
        <w:rPr>
          <w:rFonts w:ascii="Arial" w:eastAsia="Times New Roman" w:hAnsi="Arial" w:cs="Arial"/>
          <w:b/>
          <w:bCs/>
          <w:sz w:val="28"/>
          <w:szCs w:val="28"/>
          <w:u w:val="single"/>
          <w:lang w:eastAsia="zh-CN"/>
        </w:rPr>
        <w:br/>
        <w:t xml:space="preserve"> (PSZOK)</w:t>
      </w:r>
      <w:r w:rsidR="00573621">
        <w:rPr>
          <w:rFonts w:ascii="Arial" w:eastAsia="Times New Roman" w:hAnsi="Arial" w:cs="Arial"/>
          <w:b/>
          <w:bCs/>
          <w:sz w:val="28"/>
          <w:szCs w:val="28"/>
          <w:u w:val="single"/>
          <w:lang w:eastAsia="zh-CN"/>
        </w:rPr>
        <w:t xml:space="preserve"> </w:t>
      </w:r>
    </w:p>
    <w:p w14:paraId="6E2D4302" w14:textId="77777777" w:rsidR="00AC56FA" w:rsidRPr="00B11C6E" w:rsidRDefault="00AC56FA" w:rsidP="00AC56FA">
      <w:pPr>
        <w:suppressAutoHyphens/>
        <w:autoSpaceDE w:val="0"/>
        <w:spacing w:after="4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Cs/>
          <w:sz w:val="24"/>
          <w:szCs w:val="24"/>
          <w:lang w:eastAsia="zh-CN"/>
        </w:rPr>
        <w:t>Odpady segregowane oraz odpady problemowe / niebezpieczne</w:t>
      </w:r>
    </w:p>
    <w:p w14:paraId="5970A3EB" w14:textId="77777777" w:rsidR="00AC56FA" w:rsidRPr="00B11C6E" w:rsidRDefault="00AC56FA" w:rsidP="00AC56FA">
      <w:pPr>
        <w:suppressAutoHyphens/>
        <w:autoSpaceDE w:val="0"/>
        <w:spacing w:after="4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będą przyjmowane w PSZOK zlokalizowanym przy ul. Nowy Świat 37 w Sokołach </w:t>
      </w:r>
    </w:p>
    <w:p w14:paraId="514D5732" w14:textId="77777777" w:rsidR="00AC56FA" w:rsidRPr="00B11C6E" w:rsidRDefault="00AC56FA" w:rsidP="00AC56FA">
      <w:pPr>
        <w:suppressAutoHyphens/>
        <w:autoSpaceDE w:val="0"/>
        <w:spacing w:after="40" w:line="240" w:lineRule="auto"/>
        <w:jc w:val="center"/>
        <w:rPr>
          <w:rFonts w:ascii="Arial" w:eastAsia="Times New Roman" w:hAnsi="Arial" w:cs="Arial"/>
          <w:bCs/>
          <w:sz w:val="14"/>
          <w:szCs w:val="24"/>
          <w:lang w:eastAsia="zh-CN"/>
        </w:rPr>
      </w:pPr>
      <w:r w:rsidRPr="00B11C6E">
        <w:rPr>
          <w:rFonts w:ascii="Arial" w:eastAsia="Times New Roman" w:hAnsi="Arial" w:cs="Arial"/>
          <w:bCs/>
          <w:sz w:val="24"/>
          <w:szCs w:val="24"/>
          <w:lang w:eastAsia="zh-CN"/>
        </w:rPr>
        <w:t>czynnym w godzinach 8:00 – 16:00 w każdą sobotę w dniach:</w:t>
      </w:r>
    </w:p>
    <w:p w14:paraId="1F16F76D" w14:textId="77777777" w:rsidR="00AC56FA" w:rsidRPr="00B11C6E" w:rsidRDefault="00AC56FA" w:rsidP="00AC56FA">
      <w:pPr>
        <w:suppressAutoHyphens/>
        <w:autoSpaceDE w:val="0"/>
        <w:spacing w:after="40" w:line="240" w:lineRule="auto"/>
        <w:jc w:val="center"/>
        <w:rPr>
          <w:rFonts w:ascii="Arial" w:eastAsia="Times New Roman" w:hAnsi="Arial" w:cs="Arial"/>
          <w:bCs/>
          <w:sz w:val="14"/>
          <w:szCs w:val="24"/>
          <w:lang w:eastAsia="zh-CN"/>
        </w:rPr>
      </w:pPr>
    </w:p>
    <w:tbl>
      <w:tblPr>
        <w:tblW w:w="11196" w:type="dxa"/>
        <w:jc w:val="center"/>
        <w:tblLayout w:type="fixed"/>
        <w:tblLook w:val="0000" w:firstRow="0" w:lastRow="0" w:firstColumn="0" w:lastColumn="0" w:noHBand="0" w:noVBand="0"/>
      </w:tblPr>
      <w:tblGrid>
        <w:gridCol w:w="2549"/>
        <w:gridCol w:w="2723"/>
        <w:gridCol w:w="2706"/>
        <w:gridCol w:w="3218"/>
      </w:tblGrid>
      <w:tr w:rsidR="00AC56FA" w:rsidRPr="00B11C6E" w14:paraId="1B51F45C" w14:textId="77777777" w:rsidTr="005A494C">
        <w:trPr>
          <w:trHeight w:val="414"/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ED768" w14:textId="11B936E0" w:rsidR="00AC56FA" w:rsidRPr="00B11C6E" w:rsidRDefault="00A561F9" w:rsidP="005A494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zh-CN"/>
              </w:rPr>
              <w:t xml:space="preserve">8, 15, 22, 29 </w:t>
            </w:r>
            <w:r w:rsidRPr="00A561F9">
              <w:rPr>
                <w:rFonts w:ascii="Arial" w:eastAsia="Arial" w:hAnsi="Arial" w:cs="Arial"/>
                <w:sz w:val="24"/>
                <w:szCs w:val="24"/>
                <w:lang w:eastAsia="zh-CN"/>
              </w:rPr>
              <w:t>styczeń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A7D35" w14:textId="2A9F2C9A" w:rsidR="00AC56FA" w:rsidRPr="00B11C6E" w:rsidRDefault="00A561F9" w:rsidP="005A494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zh-CN"/>
              </w:rPr>
              <w:t>2</w:t>
            </w:r>
            <w:r w:rsidR="00AC56FA" w:rsidRPr="00B11C6E">
              <w:rPr>
                <w:rFonts w:ascii="Arial" w:eastAsia="Arial" w:hAnsi="Arial" w:cs="Arial"/>
                <w:b/>
                <w:bCs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zh-CN"/>
              </w:rPr>
              <w:t>9</w:t>
            </w:r>
            <w:r w:rsidR="00AC56FA" w:rsidRPr="00B11C6E">
              <w:rPr>
                <w:rFonts w:ascii="Arial" w:eastAsia="Arial" w:hAnsi="Arial" w:cs="Arial"/>
                <w:b/>
                <w:bCs/>
                <w:sz w:val="24"/>
                <w:szCs w:val="24"/>
                <w:lang w:eastAsia="zh-CN"/>
              </w:rPr>
              <w:t>, 1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zh-CN"/>
              </w:rPr>
              <w:t>6</w:t>
            </w:r>
            <w:r w:rsidR="00AC56FA" w:rsidRPr="00B11C6E">
              <w:rPr>
                <w:rFonts w:ascii="Arial" w:eastAsia="Arial" w:hAnsi="Arial" w:cs="Arial"/>
                <w:b/>
                <w:bCs/>
                <w:sz w:val="24"/>
                <w:szCs w:val="24"/>
                <w:lang w:eastAsia="zh-CN"/>
              </w:rPr>
              <w:t>, 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zh-CN"/>
              </w:rPr>
              <w:t>3, 30</w:t>
            </w:r>
            <w:r w:rsidR="00AC56FA" w:rsidRPr="00B11C6E">
              <w:rPr>
                <w:rFonts w:ascii="Arial" w:eastAsia="Arial" w:hAnsi="Arial" w:cs="Arial"/>
                <w:sz w:val="24"/>
                <w:szCs w:val="24"/>
                <w:lang w:eastAsia="zh-CN"/>
              </w:rPr>
              <w:t xml:space="preserve"> kwiecień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23E94" w14:textId="1887A834" w:rsidR="00AC56FA" w:rsidRPr="00B11C6E" w:rsidRDefault="00A561F9" w:rsidP="005A494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</w:t>
            </w:r>
            <w:r w:rsidR="00AC56FA" w:rsidRPr="00B11C6E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9</w:t>
            </w:r>
            <w:r w:rsidR="00AC56FA" w:rsidRPr="00B11C6E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 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6</w:t>
            </w:r>
            <w:r w:rsidR="00AC56FA" w:rsidRPr="00B11C6E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 2</w:t>
            </w:r>
            <w:r w:rsidR="00E15D8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3</w:t>
            </w:r>
            <w:r w:rsidR="00AC56FA" w:rsidRPr="00B11C6E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, 3</w:t>
            </w:r>
            <w:r w:rsidR="00E15D8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0</w:t>
            </w:r>
            <w:r w:rsidR="00AC56FA" w:rsidRPr="00B11C6E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  <w:r w:rsidR="00AC56FA" w:rsidRPr="00B11C6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lipiec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BC5C" w14:textId="0095F01A" w:rsidR="00AC56FA" w:rsidRPr="00B11C6E" w:rsidRDefault="00E15D81" w:rsidP="005A494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8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, 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5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, 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29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AC56FA" w:rsidRPr="00B11C6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październik</w:t>
            </w:r>
          </w:p>
        </w:tc>
      </w:tr>
      <w:tr w:rsidR="00AC56FA" w:rsidRPr="00B11C6E" w14:paraId="319F6FAC" w14:textId="77777777" w:rsidTr="005A494C">
        <w:trPr>
          <w:trHeight w:val="367"/>
          <w:jc w:val="center"/>
        </w:trPr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82638" w14:textId="3910D973" w:rsidR="00AC56FA" w:rsidRPr="00B11C6E" w:rsidRDefault="00A561F9" w:rsidP="005A494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5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, 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19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, 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6</w:t>
            </w:r>
            <w:r w:rsidR="00AC56FA" w:rsidRPr="00B11C6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luty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F000B" w14:textId="67F76AB5" w:rsidR="00AC56FA" w:rsidRPr="00B11C6E" w:rsidRDefault="00A561F9" w:rsidP="005A494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7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14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, 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, 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8</w:t>
            </w:r>
            <w:r w:rsidR="00AC56FA" w:rsidRPr="00B11C6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maj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18DB3" w14:textId="12024C7F" w:rsidR="00AC56FA" w:rsidRPr="00B11C6E" w:rsidRDefault="00E15D81" w:rsidP="005A494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6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, 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3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, 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27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AC56FA" w:rsidRPr="00B11C6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sierpień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5CE7C" w14:textId="7CA2DEA9" w:rsidR="00AC56FA" w:rsidRPr="00B11C6E" w:rsidRDefault="00E15D81" w:rsidP="005A494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5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, 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19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, 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6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 </w:t>
            </w:r>
            <w:r w:rsidR="00AC56FA" w:rsidRPr="00B11C6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listopad</w:t>
            </w:r>
          </w:p>
        </w:tc>
      </w:tr>
      <w:tr w:rsidR="00AC56FA" w:rsidRPr="00B11C6E" w14:paraId="43085979" w14:textId="77777777" w:rsidTr="005A494C">
        <w:trPr>
          <w:trHeight w:val="443"/>
          <w:jc w:val="center"/>
        </w:trPr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BE071" w14:textId="0465AE77" w:rsidR="00AC56FA" w:rsidRPr="00B11C6E" w:rsidRDefault="00A561F9" w:rsidP="005A494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5</w:t>
            </w:r>
            <w:r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, 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2</w:t>
            </w:r>
            <w:r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19</w:t>
            </w:r>
            <w:r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, 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6</w:t>
            </w:r>
            <w:r w:rsidRPr="00B11C6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AC56FA" w:rsidRPr="00B11C6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marzec</w:t>
            </w:r>
          </w:p>
        </w:tc>
        <w:tc>
          <w:tcPr>
            <w:tcW w:w="2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E296A" w14:textId="31CE392E" w:rsidR="00AC56FA" w:rsidRPr="00B11C6E" w:rsidRDefault="00A561F9" w:rsidP="005A494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4, 11, 18, 25</w:t>
            </w:r>
            <w:r w:rsidR="00AC56FA" w:rsidRPr="00B11C6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czerwiec</w:t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7A398" w14:textId="5EA6C04A" w:rsidR="00AC56FA" w:rsidRPr="00B11C6E" w:rsidRDefault="00E15D81" w:rsidP="005A494C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3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, 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, 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7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, 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4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AC56FA" w:rsidRPr="00B11C6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wrzesień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BE11F" w14:textId="50718813" w:rsidR="00AC56FA" w:rsidRPr="00B11C6E" w:rsidRDefault="00E15D81" w:rsidP="005A494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3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, 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0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, 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>7, 24, 31</w:t>
            </w:r>
            <w:r w:rsidR="00AC56FA" w:rsidRPr="00B11C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AC56FA" w:rsidRPr="00B11C6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grudzień</w:t>
            </w:r>
          </w:p>
        </w:tc>
      </w:tr>
    </w:tbl>
    <w:p w14:paraId="325D506C" w14:textId="77777777" w:rsidR="00AC56FA" w:rsidRPr="00B11C6E" w:rsidRDefault="00AC56FA" w:rsidP="00AC56FA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14"/>
          <w:szCs w:val="24"/>
          <w:lang w:eastAsia="zh-CN"/>
        </w:rPr>
      </w:pPr>
    </w:p>
    <w:p w14:paraId="40E3146E" w14:textId="77777777" w:rsidR="00AC56FA" w:rsidRPr="00B11C6E" w:rsidRDefault="00AC56FA" w:rsidP="00AC56FA">
      <w:pPr>
        <w:suppressAutoHyphens/>
        <w:autoSpaceDE w:val="0"/>
        <w:spacing w:after="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W PSZOKu nieodpłatnie przyjmowane będą</w:t>
      </w:r>
    </w:p>
    <w:p w14:paraId="62938797" w14:textId="77777777" w:rsidR="00AC56FA" w:rsidRPr="00B11C6E" w:rsidRDefault="00AC56FA" w:rsidP="00AC56FA">
      <w:pPr>
        <w:suppressAutoHyphens/>
        <w:autoSpaceDE w:val="0"/>
        <w:spacing w:after="4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wyłącznie odpady pochodzące z gospodarstw domowych, takie jak:</w:t>
      </w:r>
    </w:p>
    <w:p w14:paraId="50C59E92" w14:textId="77777777" w:rsidR="00AC56FA" w:rsidRPr="00B11C6E" w:rsidRDefault="00AC56FA" w:rsidP="00AC56FA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Arial" w:hAnsi="Arial" w:cs="Arial"/>
          <w:b/>
          <w:bCs/>
          <w:sz w:val="24"/>
          <w:szCs w:val="24"/>
          <w:lang w:eastAsia="zh-CN"/>
        </w:rPr>
        <w:t xml:space="preserve"> </w:t>
      </w:r>
    </w:p>
    <w:p w14:paraId="48612466" w14:textId="77777777" w:rsidR="00AC56FA" w:rsidRPr="00B11C6E" w:rsidRDefault="00AC56FA" w:rsidP="00AC56F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papier i tektura, opakowania z papieru i tektury, </w:t>
      </w:r>
    </w:p>
    <w:p w14:paraId="51BE4355" w14:textId="77777777" w:rsidR="00AC56FA" w:rsidRPr="00B11C6E" w:rsidRDefault="00AC56FA" w:rsidP="00AC56F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tworzywa sztuczne, opakowania z tworzyw sztucznych oraz opakowania wielomateriałowe,</w:t>
      </w:r>
    </w:p>
    <w:p w14:paraId="0B29EB66" w14:textId="6AAD8E1C" w:rsidR="00AC56FA" w:rsidRPr="00B11C6E" w:rsidRDefault="00AC56FA" w:rsidP="00AC56F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 opakowania ze szkła,</w:t>
      </w:r>
    </w:p>
    <w:p w14:paraId="62386186" w14:textId="52616DA4" w:rsidR="00AC56FA" w:rsidRPr="00B11C6E" w:rsidRDefault="00AC56FA" w:rsidP="00AC56F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odpady </w:t>
      </w:r>
      <w:r w:rsidR="005A173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biodegradowalne/zielone,</w:t>
      </w:r>
    </w:p>
    <w:p w14:paraId="280237BC" w14:textId="7EB7FC73" w:rsidR="00AC56FA" w:rsidRPr="005A173C" w:rsidRDefault="00AC56FA" w:rsidP="00AC56FA">
      <w:pPr>
        <w:numPr>
          <w:ilvl w:val="0"/>
          <w:numId w:val="1"/>
        </w:numPr>
        <w:suppressAutoHyphens/>
        <w:autoSpaceDE w:val="0"/>
        <w:spacing w:after="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sz w:val="20"/>
          <w:szCs w:val="20"/>
          <w:lang w:eastAsia="zh-CN"/>
        </w:rPr>
        <w:t>przeterminowane leki,</w:t>
      </w:r>
      <w:r w:rsidRPr="00B11C6E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735CB9BE" w14:textId="2CE5032E" w:rsidR="005A173C" w:rsidRPr="005A173C" w:rsidRDefault="005A173C" w:rsidP="00AC56FA">
      <w:pPr>
        <w:numPr>
          <w:ilvl w:val="0"/>
          <w:numId w:val="1"/>
        </w:numPr>
        <w:suppressAutoHyphens/>
        <w:autoSpaceDE w:val="0"/>
        <w:spacing w:after="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5A173C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zużyte termometry,</w:t>
      </w:r>
    </w:p>
    <w:p w14:paraId="7820E9E8" w14:textId="77777777" w:rsidR="00AC56FA" w:rsidRPr="00B11C6E" w:rsidRDefault="00AC56FA" w:rsidP="00AC56F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>niekwalifikujące się do odpadów medycznych powstałych w gospodarstwie domowym w wyniku,</w:t>
      </w:r>
    </w:p>
    <w:p w14:paraId="046E0E41" w14:textId="49DF4E99" w:rsidR="00AC56FA" w:rsidRPr="005A173C" w:rsidRDefault="00AC56FA" w:rsidP="005A173C">
      <w:pPr>
        <w:suppressAutoHyphens/>
        <w:autoSpaceDE w:val="0"/>
        <w:spacing w:after="4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color w:val="000000"/>
          <w:sz w:val="20"/>
          <w:szCs w:val="20"/>
          <w:lang w:eastAsia="zh-CN"/>
        </w:rPr>
        <w:t xml:space="preserve">przyjmowania produktów leczniczych w formie iniekcji, </w:t>
      </w:r>
    </w:p>
    <w:p w14:paraId="0D257A6E" w14:textId="77777777" w:rsidR="00AC56FA" w:rsidRPr="00B11C6E" w:rsidRDefault="00AC56FA" w:rsidP="00AC56F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Arial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chemikalia, farby, rozpuszczalniki i opakowania po nich,</w:t>
      </w:r>
    </w:p>
    <w:p w14:paraId="71D684E1" w14:textId="77777777" w:rsidR="00AC56FA" w:rsidRPr="00B11C6E" w:rsidRDefault="00AC56FA" w:rsidP="00AC56F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Arial" w:hAnsi="Arial" w:cs="Arial"/>
          <w:b/>
          <w:bCs/>
          <w:sz w:val="20"/>
          <w:szCs w:val="20"/>
          <w:lang w:eastAsia="zh-CN"/>
        </w:rPr>
        <w:t xml:space="preserve"> </w:t>
      </w: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zużyte baterie i akumulatory, </w:t>
      </w:r>
    </w:p>
    <w:p w14:paraId="4DB4B169" w14:textId="77777777" w:rsidR="00AC56FA" w:rsidRPr="00B11C6E" w:rsidRDefault="00AC56FA" w:rsidP="00AC56F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zużyty sprzęt elektryczny i elektroniczny, </w:t>
      </w:r>
    </w:p>
    <w:p w14:paraId="2806E4C9" w14:textId="77777777" w:rsidR="00AC56FA" w:rsidRPr="00B11C6E" w:rsidRDefault="00AC56FA" w:rsidP="00AC56F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sz w:val="20"/>
          <w:szCs w:val="20"/>
          <w:lang w:eastAsia="zh-CN"/>
        </w:rPr>
        <w:t>elementy oświetleniowe, świetlówki, żarówki energooszczędne, itp.,</w:t>
      </w:r>
    </w:p>
    <w:p w14:paraId="2B83AC1E" w14:textId="77777777" w:rsidR="00AC56FA" w:rsidRPr="00B11C6E" w:rsidRDefault="00AC56FA" w:rsidP="00AC56F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meble i inne odpady wielkogabarytowe, </w:t>
      </w:r>
    </w:p>
    <w:p w14:paraId="756EBE1B" w14:textId="77777777" w:rsidR="00AC56FA" w:rsidRPr="00B11C6E" w:rsidRDefault="00AC56FA" w:rsidP="00AC56F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sz w:val="20"/>
          <w:szCs w:val="20"/>
          <w:lang w:eastAsia="zh-CN"/>
        </w:rPr>
        <w:t>okna oraz szkło płaskie okienne,</w:t>
      </w:r>
    </w:p>
    <w:p w14:paraId="34800F64" w14:textId="0CDE71BB" w:rsidR="00AC56FA" w:rsidRPr="00B11C6E" w:rsidRDefault="00AC56FA" w:rsidP="00AC56F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odpady budowlane i rozbiórkowe, z zastrzeżeniem że ilość odpadów dostarczonych do punktu nie może przekroczyć </w:t>
      </w:r>
      <w:r w:rsidR="005A173C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2 </w:t>
      </w:r>
      <w:r w:rsidRPr="00B11C6E">
        <w:rPr>
          <w:rFonts w:ascii="Arial" w:eastAsia="Times New Roman" w:hAnsi="Arial" w:cs="Arial"/>
          <w:b/>
          <w:sz w:val="20"/>
          <w:szCs w:val="20"/>
          <w:lang w:eastAsia="zh-CN"/>
        </w:rPr>
        <w:t>m</w:t>
      </w:r>
      <w:r w:rsidRPr="00B11C6E">
        <w:rPr>
          <w:rFonts w:ascii="Arial" w:eastAsia="Times New Roman" w:hAnsi="Arial" w:cs="Arial"/>
          <w:b/>
          <w:sz w:val="20"/>
          <w:szCs w:val="20"/>
          <w:vertAlign w:val="superscript"/>
          <w:lang w:eastAsia="zh-CN"/>
        </w:rPr>
        <w:t>3</w:t>
      </w:r>
      <w:r w:rsidRPr="00B11C6E">
        <w:rPr>
          <w:rFonts w:ascii="Arial" w:eastAsia="Times New Roman" w:hAnsi="Arial" w:cs="Arial"/>
          <w:b/>
          <w:sz w:val="20"/>
          <w:szCs w:val="20"/>
          <w:lang w:eastAsia="zh-CN"/>
        </w:rPr>
        <w:t>/rok na gospodarstwo domowe,</w:t>
      </w:r>
    </w:p>
    <w:p w14:paraId="074B6E0F" w14:textId="316398E5" w:rsidR="00AC56FA" w:rsidRPr="009017C8" w:rsidRDefault="00AC56FA" w:rsidP="009017C8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styropian,</w:t>
      </w:r>
    </w:p>
    <w:p w14:paraId="73C9F68F" w14:textId="3E5E7282" w:rsidR="00AC56FA" w:rsidRPr="00B11C6E" w:rsidRDefault="00AC56FA" w:rsidP="00AC56F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sz w:val="20"/>
          <w:szCs w:val="20"/>
          <w:lang w:eastAsia="zh-CN"/>
        </w:rPr>
        <w:t>zużyte opony</w:t>
      </w:r>
      <w:r w:rsidR="004B0036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w tym również opony z pojazdów i maszyn rolniczych,</w:t>
      </w:r>
    </w:p>
    <w:p w14:paraId="2604C63C" w14:textId="77777777" w:rsidR="00AC56FA" w:rsidRPr="00B11C6E" w:rsidRDefault="00AC56FA" w:rsidP="00AC56F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tekstylia i odzież,</w:t>
      </w:r>
    </w:p>
    <w:p w14:paraId="2035B00F" w14:textId="77777777" w:rsidR="00AC56FA" w:rsidRPr="00B11C6E" w:rsidRDefault="00AC56FA" w:rsidP="00AC56F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opakowania po nawozach i środkach ochrony roślin,</w:t>
      </w:r>
    </w:p>
    <w:p w14:paraId="46AFF522" w14:textId="77777777" w:rsidR="00AC56FA" w:rsidRPr="00B11C6E" w:rsidRDefault="00AC56FA" w:rsidP="00AC56F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przeterminowane środki ochrony roślin,</w:t>
      </w:r>
    </w:p>
    <w:p w14:paraId="675BF057" w14:textId="77777777" w:rsidR="00AC56FA" w:rsidRPr="00B11C6E" w:rsidRDefault="00AC56FA" w:rsidP="00AC56F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przeterminowane środki chemii gospodarczej i opakowania po nich,</w:t>
      </w:r>
    </w:p>
    <w:p w14:paraId="4D203563" w14:textId="77777777" w:rsidR="00AC56FA" w:rsidRPr="00B11C6E" w:rsidRDefault="00AC56FA" w:rsidP="00AC56FA">
      <w:pPr>
        <w:numPr>
          <w:ilvl w:val="0"/>
          <w:numId w:val="1"/>
        </w:numPr>
        <w:suppressAutoHyphens/>
        <w:autoSpaceDE w:val="0"/>
        <w:spacing w:after="4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sz w:val="20"/>
          <w:szCs w:val="20"/>
          <w:lang w:eastAsia="zh-CN"/>
        </w:rPr>
        <w:t>oleje spożywcze oraz odpadowe i opakowania po nich,</w:t>
      </w:r>
    </w:p>
    <w:p w14:paraId="67ACF380" w14:textId="77777777" w:rsidR="00AC56FA" w:rsidRPr="00B11C6E" w:rsidRDefault="00AC56FA" w:rsidP="00AC56FA">
      <w:pPr>
        <w:numPr>
          <w:ilvl w:val="0"/>
          <w:numId w:val="1"/>
        </w:numPr>
        <w:suppressAutoHyphens/>
        <w:autoSpaceDE w:val="0"/>
        <w:spacing w:after="10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B11C6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przeterminowane materiały budowlane </w:t>
      </w:r>
      <w:r w:rsidRPr="00B11C6E">
        <w:rPr>
          <w:rFonts w:ascii="Arial" w:eastAsia="Times New Roman" w:hAnsi="Arial" w:cs="Arial"/>
          <w:sz w:val="20"/>
          <w:szCs w:val="20"/>
          <w:lang w:eastAsia="zh-CN"/>
        </w:rPr>
        <w:t>typu cement, gips, zaprawy murarskie,</w:t>
      </w:r>
    </w:p>
    <w:p w14:paraId="71065BD9" w14:textId="732BA9D6" w:rsidR="00AC56FA" w:rsidRPr="00B11C6E" w:rsidRDefault="00AC56FA" w:rsidP="00AC56FA">
      <w:pPr>
        <w:suppressAutoHyphens/>
        <w:autoSpaceDE w:val="0"/>
        <w:spacing w:after="0" w:line="240" w:lineRule="auto"/>
        <w:ind w:left="142" w:right="5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C6E">
        <w:rPr>
          <w:rFonts w:ascii="Arial" w:eastAsia="Times New Roman" w:hAnsi="Arial" w:cs="Arial"/>
          <w:bCs/>
          <w:lang w:eastAsia="zh-CN"/>
        </w:rPr>
        <w:t xml:space="preserve">Harmonogram oraz więcej informacji dostępne są na stronie internetowej Gminy </w:t>
      </w:r>
      <w:r w:rsidR="001E24AE">
        <w:rPr>
          <w:rFonts w:ascii="Arial" w:eastAsia="Times New Roman" w:hAnsi="Arial" w:cs="Arial"/>
          <w:bCs/>
          <w:lang w:eastAsia="zh-CN"/>
        </w:rPr>
        <w:t>Kulesze Kościelne</w:t>
      </w:r>
      <w:r w:rsidRPr="00B11C6E">
        <w:rPr>
          <w:rFonts w:ascii="Arial" w:eastAsia="Times New Roman" w:hAnsi="Arial" w:cs="Arial"/>
          <w:bCs/>
          <w:lang w:eastAsia="zh-CN"/>
        </w:rPr>
        <w:t xml:space="preserve"> </w:t>
      </w:r>
      <w:hyperlink r:id="rId7" w:history="1">
        <w:r w:rsidR="001E24AE" w:rsidRPr="009156B7">
          <w:rPr>
            <w:rStyle w:val="Hipercze"/>
            <w:rFonts w:ascii="Arial" w:eastAsia="Times New Roman" w:hAnsi="Arial" w:cs="Arial"/>
            <w:bCs/>
            <w:lang w:eastAsia="zh-CN"/>
          </w:rPr>
          <w:t>www.kuleszek.pl</w:t>
        </w:r>
      </w:hyperlink>
      <w:r w:rsidRPr="00B11C6E">
        <w:rPr>
          <w:rFonts w:ascii="Arial" w:eastAsia="Times New Roman" w:hAnsi="Arial" w:cs="Arial"/>
          <w:bCs/>
          <w:lang w:eastAsia="zh-CN"/>
        </w:rPr>
        <w:t xml:space="preserve">   oraz na stronie internetowej </w:t>
      </w:r>
      <w:hyperlink r:id="rId8" w:history="1">
        <w:r w:rsidRPr="00B11C6E">
          <w:rPr>
            <w:rFonts w:ascii="Arial" w:eastAsia="Times New Roman" w:hAnsi="Arial" w:cs="Arial"/>
            <w:bCs/>
            <w:color w:val="0000FF"/>
            <w:u w:val="single"/>
            <w:lang w:eastAsia="zh-CN"/>
          </w:rPr>
          <w:t>www.mpo.bialystok.pl</w:t>
        </w:r>
      </w:hyperlink>
      <w:r w:rsidRPr="00B11C6E">
        <w:rPr>
          <w:rFonts w:ascii="Arial" w:eastAsia="Times New Roman" w:hAnsi="Arial" w:cs="Arial"/>
          <w:bCs/>
          <w:lang w:eastAsia="zh-CN"/>
        </w:rPr>
        <w:t xml:space="preserve"> lub pod nr tel. (85) 737 10 88, 509 959 558</w:t>
      </w:r>
      <w:r w:rsidRPr="00B11C6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1BFE98AF" w14:textId="77777777" w:rsidR="00AC56FA" w:rsidRDefault="00AC56FA" w:rsidP="00AC56FA"/>
    <w:p w14:paraId="20836EBE" w14:textId="77777777" w:rsidR="00AC56FA" w:rsidRDefault="00AC56FA" w:rsidP="000F3FF7">
      <w:pPr>
        <w:jc w:val="center"/>
      </w:pPr>
    </w:p>
    <w:sectPr w:rsidR="00AC56FA" w:rsidSect="000F3FF7">
      <w:pgSz w:w="11906" w:h="16838"/>
      <w:pgMar w:top="284" w:right="244" w:bottom="28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24"/>
        </w:tabs>
        <w:ind w:left="720" w:hanging="380"/>
      </w:pPr>
      <w:rPr>
        <w:rFonts w:ascii="Symbol" w:hAnsi="Symbol" w:cs="Symbol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663" w:hanging="38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52"/>
        </w:tabs>
        <w:ind w:left="948" w:hanging="380"/>
      </w:pPr>
      <w:rPr>
        <w:rFonts w:ascii="Symbol" w:hAnsi="Symbol" w:cs="Symbol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52"/>
        </w:tabs>
        <w:ind w:left="948" w:hanging="380"/>
      </w:pPr>
      <w:rPr>
        <w:rFonts w:ascii="Symbol" w:hAnsi="Symbol" w:cs="Symbol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52"/>
        </w:tabs>
        <w:ind w:left="948" w:hanging="380"/>
      </w:pPr>
      <w:rPr>
        <w:rFonts w:ascii="Symbol" w:hAnsi="Symbol" w:cs="Symbol"/>
        <w:sz w:val="20"/>
        <w:szCs w:val="20"/>
      </w:rPr>
    </w:lvl>
  </w:abstractNum>
  <w:abstractNum w:abstractNumId="5" w15:restartNumberingAfterBreak="0">
    <w:nsid w:val="00000006"/>
    <w:multiLevelType w:val="singleLevel"/>
    <w:tmpl w:val="2E6A0AE0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644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F7"/>
    <w:rsid w:val="00014A47"/>
    <w:rsid w:val="0005425E"/>
    <w:rsid w:val="00057859"/>
    <w:rsid w:val="000F3FF7"/>
    <w:rsid w:val="000F787E"/>
    <w:rsid w:val="00197DCD"/>
    <w:rsid w:val="001E24AE"/>
    <w:rsid w:val="001E72B8"/>
    <w:rsid w:val="00217DBD"/>
    <w:rsid w:val="0026015E"/>
    <w:rsid w:val="002621BA"/>
    <w:rsid w:val="0028649C"/>
    <w:rsid w:val="002C6031"/>
    <w:rsid w:val="002D4343"/>
    <w:rsid w:val="00353FDF"/>
    <w:rsid w:val="003C26AE"/>
    <w:rsid w:val="003E391E"/>
    <w:rsid w:val="00401F2E"/>
    <w:rsid w:val="0041142A"/>
    <w:rsid w:val="00451B2F"/>
    <w:rsid w:val="004A4786"/>
    <w:rsid w:val="004B0036"/>
    <w:rsid w:val="004C16ED"/>
    <w:rsid w:val="004D7E3F"/>
    <w:rsid w:val="004E458C"/>
    <w:rsid w:val="004F65AF"/>
    <w:rsid w:val="00507346"/>
    <w:rsid w:val="00534E31"/>
    <w:rsid w:val="00540D14"/>
    <w:rsid w:val="00546BFC"/>
    <w:rsid w:val="00573621"/>
    <w:rsid w:val="005A173C"/>
    <w:rsid w:val="00611D38"/>
    <w:rsid w:val="00630681"/>
    <w:rsid w:val="00635C8F"/>
    <w:rsid w:val="00664BD1"/>
    <w:rsid w:val="00676147"/>
    <w:rsid w:val="006E0A66"/>
    <w:rsid w:val="006E2121"/>
    <w:rsid w:val="006E794C"/>
    <w:rsid w:val="006F0186"/>
    <w:rsid w:val="006F205A"/>
    <w:rsid w:val="0073434D"/>
    <w:rsid w:val="007B6C51"/>
    <w:rsid w:val="009017C8"/>
    <w:rsid w:val="0091527C"/>
    <w:rsid w:val="0093572A"/>
    <w:rsid w:val="009C134D"/>
    <w:rsid w:val="009E3178"/>
    <w:rsid w:val="00A561F9"/>
    <w:rsid w:val="00AA6B2E"/>
    <w:rsid w:val="00AC56FA"/>
    <w:rsid w:val="00B40DF9"/>
    <w:rsid w:val="00B623DB"/>
    <w:rsid w:val="00B96866"/>
    <w:rsid w:val="00BA4464"/>
    <w:rsid w:val="00BB52B4"/>
    <w:rsid w:val="00BF3342"/>
    <w:rsid w:val="00D407D8"/>
    <w:rsid w:val="00D47068"/>
    <w:rsid w:val="00D66B44"/>
    <w:rsid w:val="00DC1062"/>
    <w:rsid w:val="00DC313F"/>
    <w:rsid w:val="00DF4204"/>
    <w:rsid w:val="00E15D81"/>
    <w:rsid w:val="00EE6869"/>
    <w:rsid w:val="00EF7E51"/>
    <w:rsid w:val="00F14274"/>
    <w:rsid w:val="00F246FE"/>
    <w:rsid w:val="00F91839"/>
    <w:rsid w:val="00FB1491"/>
    <w:rsid w:val="00F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601B"/>
  <w15:chartTrackingRefBased/>
  <w15:docId w15:val="{81EBC94B-3271-4445-8561-55A3F0E7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E68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.bialystok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esz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o.bialystok.pl/" TargetMode="External"/><Relationship Id="rId5" Type="http://schemas.openxmlformats.org/officeDocument/2006/relationships/hyperlink" Target="http://www.kulesze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1123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wyszki</dc:creator>
  <cp:keywords/>
  <dc:description/>
  <cp:lastModifiedBy>wyszki</cp:lastModifiedBy>
  <cp:revision>51</cp:revision>
  <cp:lastPrinted>2021-12-23T13:00:00Z</cp:lastPrinted>
  <dcterms:created xsi:type="dcterms:W3CDTF">2021-12-22T07:54:00Z</dcterms:created>
  <dcterms:modified xsi:type="dcterms:W3CDTF">2021-12-27T07:54:00Z</dcterms:modified>
</cp:coreProperties>
</file>